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3DB3" w:rsidRDefault="00A7598A" w:rsidP="001E2E00">
      <w:pPr>
        <w:suppressAutoHyphens/>
        <w:autoSpaceDN w:val="0"/>
        <w:spacing w:after="200"/>
        <w:jc w:val="right"/>
        <w:textAlignment w:val="baseline"/>
        <w:rPr>
          <w:rFonts w:ascii="Calibri" w:eastAsia="Calibri" w:hAnsi="Calibri" w:cs="Calibri"/>
          <w:color w:val="7030A0"/>
          <w:sz w:val="36"/>
          <w:szCs w:val="36"/>
          <w:lang w:val="es-ES" w:eastAsia="en-US"/>
        </w:rPr>
      </w:pPr>
      <w:r w:rsidRPr="001E2E00">
        <w:rPr>
          <w:rFonts w:ascii="Calibri" w:eastAsia="Calibri" w:hAnsi="Calibri" w:cs="Calibri"/>
          <w:color w:val="7030A0"/>
          <w:sz w:val="36"/>
          <w:szCs w:val="36"/>
          <w:lang w:val="es-ES" w:eastAsia="en-US"/>
        </w:rPr>
        <w:t>Adaptación al español del Cuestionario de Usabilidad de Sistemas Informáticos CSUQ</w:t>
      </w:r>
    </w:p>
    <w:p w:rsidR="001E2E00" w:rsidRPr="007A62A5" w:rsidRDefault="007A62A5" w:rsidP="007A62A5">
      <w:pPr>
        <w:pStyle w:val="Normal1"/>
        <w:spacing w:after="200"/>
        <w:ind w:right="-15"/>
        <w:jc w:val="right"/>
        <w:rPr>
          <w:rFonts w:ascii="Calibri" w:eastAsia="Calibri" w:hAnsi="Calibri" w:cs="Calibri"/>
          <w:i/>
          <w:color w:val="7030A0"/>
          <w:szCs w:val="36"/>
          <w:lang w:val="es-ES" w:eastAsia="en-US"/>
        </w:rPr>
      </w:pPr>
      <w:r w:rsidRPr="007A62A5">
        <w:rPr>
          <w:rFonts w:ascii="Calibri" w:eastAsia="Calibri" w:hAnsi="Calibri" w:cs="Calibri"/>
          <w:i/>
          <w:color w:val="7030A0"/>
          <w:sz w:val="28"/>
          <w:szCs w:val="36"/>
          <w:lang w:val="en-US" w:eastAsia="en-US"/>
        </w:rPr>
        <w:t>Spanish language adaptation of the Computer Systems Usability Questionnaire CSUQ</w:t>
      </w:r>
    </w:p>
    <w:p w:rsidR="001E2E00" w:rsidRDefault="001E2E00" w:rsidP="001E2E00">
      <w:pPr>
        <w:suppressAutoHyphens/>
        <w:autoSpaceDN w:val="0"/>
        <w:spacing w:after="200"/>
        <w:jc w:val="right"/>
        <w:textAlignment w:val="baseline"/>
      </w:pPr>
    </w:p>
    <w:p w:rsidR="001E2E00" w:rsidRPr="001E2E00" w:rsidRDefault="001E2E00" w:rsidP="001E2E00">
      <w:pPr>
        <w:spacing w:line="240" w:lineRule="auto"/>
        <w:ind w:left="2160" w:right="1"/>
        <w:jc w:val="right"/>
        <w:rPr>
          <w:rFonts w:ascii="Calibri" w:eastAsia="Calibri" w:hAnsi="Calibri" w:cs="Calibri"/>
          <w:b/>
          <w:color w:val="auto"/>
          <w:sz w:val="24"/>
          <w:szCs w:val="24"/>
          <w:lang w:val="es-ES" w:eastAsia="en-US"/>
        </w:rPr>
      </w:pPr>
      <w:r w:rsidRPr="001E2E00">
        <w:rPr>
          <w:rFonts w:ascii="Calibri" w:eastAsia="Calibri" w:hAnsi="Calibri" w:cs="Calibri"/>
          <w:b/>
          <w:color w:val="auto"/>
          <w:sz w:val="24"/>
          <w:szCs w:val="24"/>
          <w:lang w:val="es-ES" w:eastAsia="en-US"/>
        </w:rPr>
        <w:t xml:space="preserve">María </w:t>
      </w:r>
      <w:proofErr w:type="spellStart"/>
      <w:r w:rsidRPr="001E2E00">
        <w:rPr>
          <w:rFonts w:ascii="Calibri" w:eastAsia="Calibri" w:hAnsi="Calibri" w:cs="Calibri"/>
          <w:b/>
          <w:color w:val="auto"/>
          <w:sz w:val="24"/>
          <w:szCs w:val="24"/>
          <w:lang w:val="es-ES" w:eastAsia="en-US"/>
        </w:rPr>
        <w:t>Isolde</w:t>
      </w:r>
      <w:proofErr w:type="spellEnd"/>
      <w:r w:rsidRPr="001E2E00">
        <w:rPr>
          <w:rFonts w:ascii="Calibri" w:eastAsia="Calibri" w:hAnsi="Calibri" w:cs="Calibri"/>
          <w:b/>
          <w:color w:val="auto"/>
          <w:sz w:val="24"/>
          <w:szCs w:val="24"/>
          <w:lang w:val="es-ES" w:eastAsia="en-US"/>
        </w:rPr>
        <w:t xml:space="preserve"> </w:t>
      </w:r>
      <w:proofErr w:type="spellStart"/>
      <w:r w:rsidRPr="001E2E00">
        <w:rPr>
          <w:rFonts w:ascii="Calibri" w:eastAsia="Calibri" w:hAnsi="Calibri" w:cs="Calibri"/>
          <w:b/>
          <w:color w:val="auto"/>
          <w:sz w:val="24"/>
          <w:szCs w:val="24"/>
          <w:lang w:val="es-ES" w:eastAsia="en-US"/>
        </w:rPr>
        <w:t>Hedlefs</w:t>
      </w:r>
      <w:proofErr w:type="spellEnd"/>
      <w:r w:rsidRPr="001E2E00">
        <w:rPr>
          <w:rFonts w:ascii="Calibri" w:eastAsia="Calibri" w:hAnsi="Calibri" w:cs="Calibri"/>
          <w:b/>
          <w:color w:val="auto"/>
          <w:sz w:val="24"/>
          <w:szCs w:val="24"/>
          <w:lang w:val="es-ES" w:eastAsia="en-US"/>
        </w:rPr>
        <w:t xml:space="preserve"> Aguilar</w:t>
      </w:r>
      <w:r>
        <w:rPr>
          <w:rFonts w:ascii="Calibri" w:eastAsia="Calibri" w:hAnsi="Calibri" w:cs="Calibri"/>
          <w:b/>
          <w:color w:val="auto"/>
          <w:sz w:val="24"/>
          <w:szCs w:val="24"/>
          <w:lang w:val="es-ES" w:eastAsia="en-US"/>
        </w:rPr>
        <w:br/>
      </w:r>
      <w:r w:rsidRPr="001E2E00">
        <w:rPr>
          <w:rFonts w:ascii="Calibri" w:eastAsia="Calibri" w:hAnsi="Calibri" w:cs="Calibri"/>
          <w:color w:val="auto"/>
          <w:sz w:val="24"/>
          <w:szCs w:val="24"/>
          <w:lang w:val="es-ES" w:eastAsia="en-US"/>
        </w:rPr>
        <w:t>Universidad Autónoma de Nuevo León</w:t>
      </w:r>
      <w:r w:rsidR="00F32F5C">
        <w:rPr>
          <w:rFonts w:ascii="Calibri" w:eastAsia="Calibri" w:hAnsi="Calibri" w:cs="Calibri"/>
          <w:color w:val="auto"/>
          <w:sz w:val="24"/>
          <w:szCs w:val="24"/>
          <w:lang w:val="es-ES" w:eastAsia="en-US"/>
        </w:rPr>
        <w:t>, México</w:t>
      </w:r>
    </w:p>
    <w:p w:rsidR="001E2E00" w:rsidRPr="001E2E00" w:rsidRDefault="001E2E00" w:rsidP="001E2E00">
      <w:pPr>
        <w:spacing w:line="240" w:lineRule="auto"/>
        <w:ind w:left="2160"/>
        <w:jc w:val="right"/>
        <w:rPr>
          <w:rStyle w:val="Hipervnculo"/>
          <w:rFonts w:ascii="Calibri" w:hAnsi="Calibri"/>
          <w:color w:val="FF0000"/>
          <w:sz w:val="24"/>
          <w:u w:val="none"/>
          <w:lang w:eastAsia="en-US"/>
        </w:rPr>
      </w:pPr>
      <w:r w:rsidRPr="001E2E00">
        <w:rPr>
          <w:rStyle w:val="Hipervnculo"/>
          <w:rFonts w:ascii="Calibri" w:hAnsi="Calibri" w:cs="Times New Roman"/>
          <w:color w:val="FF0000"/>
          <w:sz w:val="24"/>
          <w:u w:val="none"/>
          <w:lang w:eastAsia="en-US"/>
        </w:rPr>
        <w:t>lab.cognitive@gmail.com</w:t>
      </w:r>
    </w:p>
    <w:p w:rsidR="001E2E00" w:rsidRPr="002B4A5C" w:rsidRDefault="001E2E00" w:rsidP="001E2E00">
      <w:pPr>
        <w:spacing w:line="240" w:lineRule="auto"/>
        <w:jc w:val="right"/>
        <w:rPr>
          <w:rFonts w:ascii="Times New Roman" w:eastAsia="Times New Roman" w:hAnsi="Times New Roman" w:cs="Times New Roman"/>
          <w:sz w:val="24"/>
          <w:szCs w:val="24"/>
          <w:lang w:val="es-ES"/>
        </w:rPr>
      </w:pPr>
    </w:p>
    <w:p w:rsidR="001E2E00" w:rsidRPr="002B4A5C" w:rsidRDefault="001E2E00" w:rsidP="001E2E00">
      <w:pPr>
        <w:spacing w:line="240" w:lineRule="auto"/>
        <w:ind w:left="2160" w:right="1"/>
        <w:jc w:val="right"/>
        <w:rPr>
          <w:rFonts w:ascii="Times New Roman" w:eastAsia="Times New Roman" w:hAnsi="Times New Roman" w:cs="Times New Roman"/>
          <w:sz w:val="24"/>
          <w:szCs w:val="24"/>
          <w:lang w:val="es-ES"/>
        </w:rPr>
      </w:pPr>
      <w:r w:rsidRPr="001E2E00">
        <w:rPr>
          <w:rFonts w:ascii="Calibri" w:eastAsia="Calibri" w:hAnsi="Calibri" w:cs="Calibri"/>
          <w:b/>
          <w:color w:val="auto"/>
          <w:sz w:val="24"/>
          <w:szCs w:val="24"/>
          <w:lang w:val="es-ES" w:eastAsia="en-US"/>
        </w:rPr>
        <w:t>Arturo de la Garza González</w:t>
      </w:r>
      <w:r>
        <w:rPr>
          <w:rFonts w:ascii="Calibri" w:eastAsia="Calibri" w:hAnsi="Calibri" w:cs="Calibri"/>
          <w:b/>
          <w:color w:val="auto"/>
          <w:sz w:val="24"/>
          <w:szCs w:val="24"/>
          <w:lang w:val="es-ES" w:eastAsia="en-US"/>
        </w:rPr>
        <w:br/>
      </w:r>
      <w:r w:rsidR="00F32F5C" w:rsidRPr="001E2E00">
        <w:rPr>
          <w:rFonts w:ascii="Calibri" w:eastAsia="Calibri" w:hAnsi="Calibri" w:cs="Calibri"/>
          <w:color w:val="auto"/>
          <w:sz w:val="24"/>
          <w:szCs w:val="24"/>
          <w:lang w:val="es-ES" w:eastAsia="en-US"/>
        </w:rPr>
        <w:t>Universidad Autónoma de Nuevo León</w:t>
      </w:r>
      <w:r w:rsidR="00F32F5C">
        <w:rPr>
          <w:rFonts w:ascii="Calibri" w:eastAsia="Calibri" w:hAnsi="Calibri" w:cs="Calibri"/>
          <w:color w:val="auto"/>
          <w:sz w:val="24"/>
          <w:szCs w:val="24"/>
          <w:lang w:val="es-ES" w:eastAsia="en-US"/>
        </w:rPr>
        <w:t>, México</w:t>
      </w:r>
    </w:p>
    <w:p w:rsidR="001E2E00" w:rsidRPr="001E2E00" w:rsidRDefault="001E2E00" w:rsidP="001E2E00">
      <w:pPr>
        <w:spacing w:line="240" w:lineRule="auto"/>
        <w:ind w:left="2160"/>
        <w:jc w:val="right"/>
        <w:rPr>
          <w:rStyle w:val="Hipervnculo"/>
          <w:rFonts w:ascii="Calibri" w:hAnsi="Calibri" w:cs="Times New Roman"/>
          <w:color w:val="FF0000"/>
          <w:sz w:val="24"/>
          <w:u w:val="none"/>
          <w:lang w:eastAsia="en-US"/>
        </w:rPr>
      </w:pPr>
      <w:r w:rsidRPr="001E2E00">
        <w:rPr>
          <w:rStyle w:val="Hipervnculo"/>
          <w:rFonts w:ascii="Calibri" w:hAnsi="Calibri" w:cs="Times New Roman"/>
          <w:color w:val="FF0000"/>
          <w:sz w:val="24"/>
          <w:u w:val="none"/>
          <w:lang w:eastAsia="en-US"/>
        </w:rPr>
        <w:t>agarza7@gmail.com</w:t>
      </w:r>
    </w:p>
    <w:p w:rsidR="001E2E00" w:rsidRPr="002B4A5C" w:rsidRDefault="001E2E00" w:rsidP="001E2E00">
      <w:pPr>
        <w:spacing w:line="240" w:lineRule="auto"/>
        <w:jc w:val="right"/>
        <w:rPr>
          <w:rFonts w:ascii="Times New Roman" w:eastAsia="Times New Roman" w:hAnsi="Times New Roman" w:cs="Times New Roman"/>
          <w:sz w:val="24"/>
          <w:szCs w:val="24"/>
          <w:lang w:val="es-ES"/>
        </w:rPr>
      </w:pPr>
    </w:p>
    <w:p w:rsidR="001E2E00" w:rsidRPr="001E2E00" w:rsidRDefault="001E2E00" w:rsidP="001E2E00">
      <w:pPr>
        <w:spacing w:line="240" w:lineRule="auto"/>
        <w:ind w:left="2160" w:right="1"/>
        <w:jc w:val="right"/>
        <w:rPr>
          <w:rFonts w:ascii="Calibri" w:eastAsia="Calibri" w:hAnsi="Calibri" w:cs="Calibri"/>
          <w:b/>
          <w:color w:val="auto"/>
          <w:sz w:val="24"/>
          <w:szCs w:val="24"/>
          <w:lang w:val="es-ES" w:eastAsia="en-US"/>
        </w:rPr>
      </w:pPr>
      <w:r w:rsidRPr="001E2E00">
        <w:rPr>
          <w:rFonts w:ascii="Calibri" w:eastAsia="Calibri" w:hAnsi="Calibri" w:cs="Calibri"/>
          <w:b/>
          <w:color w:val="auto"/>
          <w:sz w:val="24"/>
          <w:szCs w:val="24"/>
          <w:lang w:val="es-ES" w:eastAsia="en-US"/>
        </w:rPr>
        <w:t>Martha Patricia Sánchez Miranda</w:t>
      </w:r>
      <w:r>
        <w:rPr>
          <w:rFonts w:ascii="Calibri" w:eastAsia="Calibri" w:hAnsi="Calibri" w:cs="Calibri"/>
          <w:b/>
          <w:color w:val="auto"/>
          <w:sz w:val="24"/>
          <w:szCs w:val="24"/>
          <w:lang w:val="es-ES" w:eastAsia="en-US"/>
        </w:rPr>
        <w:br/>
      </w:r>
      <w:r w:rsidR="00F32F5C" w:rsidRPr="001E2E00">
        <w:rPr>
          <w:rFonts w:ascii="Calibri" w:eastAsia="Calibri" w:hAnsi="Calibri" w:cs="Calibri"/>
          <w:color w:val="auto"/>
          <w:sz w:val="24"/>
          <w:szCs w:val="24"/>
          <w:lang w:val="es-ES" w:eastAsia="en-US"/>
        </w:rPr>
        <w:t>Universidad Autónoma de Nuevo León</w:t>
      </w:r>
      <w:r w:rsidR="00F32F5C">
        <w:rPr>
          <w:rFonts w:ascii="Calibri" w:eastAsia="Calibri" w:hAnsi="Calibri" w:cs="Calibri"/>
          <w:color w:val="auto"/>
          <w:sz w:val="24"/>
          <w:szCs w:val="24"/>
          <w:lang w:val="es-ES" w:eastAsia="en-US"/>
        </w:rPr>
        <w:t>, México</w:t>
      </w:r>
    </w:p>
    <w:p w:rsidR="001E2E00" w:rsidRPr="002B4A5C" w:rsidRDefault="001E2E00" w:rsidP="001E2E00">
      <w:pPr>
        <w:spacing w:line="240" w:lineRule="auto"/>
        <w:ind w:left="2160"/>
        <w:jc w:val="right"/>
        <w:rPr>
          <w:rFonts w:ascii="Times New Roman" w:eastAsia="Times New Roman" w:hAnsi="Times New Roman" w:cs="Times New Roman"/>
          <w:sz w:val="24"/>
          <w:szCs w:val="24"/>
          <w:lang w:val="es-ES"/>
        </w:rPr>
      </w:pPr>
      <w:r w:rsidRPr="001E2E00">
        <w:rPr>
          <w:rStyle w:val="Hipervnculo"/>
          <w:rFonts w:ascii="Calibri" w:hAnsi="Calibri" w:cs="Times New Roman"/>
          <w:color w:val="FF0000"/>
          <w:sz w:val="24"/>
          <w:u w:val="none"/>
          <w:lang w:eastAsia="en-US"/>
        </w:rPr>
        <w:t>Marpa30@gmail.com</w:t>
      </w:r>
    </w:p>
    <w:p w:rsidR="001E2E00" w:rsidRPr="002B4A5C" w:rsidRDefault="001E2E00" w:rsidP="001E2E00">
      <w:pPr>
        <w:spacing w:line="240" w:lineRule="auto"/>
        <w:jc w:val="right"/>
        <w:rPr>
          <w:rFonts w:ascii="Times New Roman" w:eastAsia="Times New Roman" w:hAnsi="Times New Roman" w:cs="Times New Roman"/>
          <w:sz w:val="24"/>
          <w:szCs w:val="24"/>
          <w:lang w:val="es-ES"/>
        </w:rPr>
      </w:pPr>
    </w:p>
    <w:p w:rsidR="001E2E00" w:rsidRPr="001E2E00" w:rsidRDefault="001E2E00" w:rsidP="001E2E00">
      <w:pPr>
        <w:spacing w:line="240" w:lineRule="auto"/>
        <w:ind w:left="2160" w:right="1"/>
        <w:jc w:val="right"/>
        <w:rPr>
          <w:rFonts w:ascii="Calibri" w:eastAsia="Calibri" w:hAnsi="Calibri" w:cs="Calibri"/>
          <w:b/>
          <w:color w:val="auto"/>
          <w:sz w:val="24"/>
          <w:szCs w:val="24"/>
          <w:lang w:val="es-ES" w:eastAsia="en-US"/>
        </w:rPr>
      </w:pPr>
      <w:r w:rsidRPr="001E2E00">
        <w:rPr>
          <w:rFonts w:ascii="Calibri" w:eastAsia="Calibri" w:hAnsi="Calibri" w:cs="Calibri"/>
          <w:b/>
          <w:color w:val="auto"/>
          <w:sz w:val="24"/>
          <w:szCs w:val="24"/>
          <w:lang w:val="es-ES" w:eastAsia="en-US"/>
        </w:rPr>
        <w:t>Andrea Abigail Garza Villegas</w:t>
      </w:r>
      <w:r>
        <w:rPr>
          <w:rFonts w:ascii="Calibri" w:eastAsia="Calibri" w:hAnsi="Calibri" w:cs="Calibri"/>
          <w:b/>
          <w:color w:val="auto"/>
          <w:sz w:val="24"/>
          <w:szCs w:val="24"/>
          <w:lang w:val="es-ES" w:eastAsia="en-US"/>
        </w:rPr>
        <w:br/>
      </w:r>
      <w:r w:rsidR="00F32F5C" w:rsidRPr="001E2E00">
        <w:rPr>
          <w:rFonts w:ascii="Calibri" w:eastAsia="Calibri" w:hAnsi="Calibri" w:cs="Calibri"/>
          <w:color w:val="auto"/>
          <w:sz w:val="24"/>
          <w:szCs w:val="24"/>
          <w:lang w:val="es-ES" w:eastAsia="en-US"/>
        </w:rPr>
        <w:t>Universidad Autónoma de Nuevo León</w:t>
      </w:r>
      <w:r w:rsidR="00F32F5C">
        <w:rPr>
          <w:rFonts w:ascii="Calibri" w:eastAsia="Calibri" w:hAnsi="Calibri" w:cs="Calibri"/>
          <w:color w:val="auto"/>
          <w:sz w:val="24"/>
          <w:szCs w:val="24"/>
          <w:lang w:val="es-ES" w:eastAsia="en-US"/>
        </w:rPr>
        <w:t>, México</w:t>
      </w:r>
      <w:bookmarkStart w:id="0" w:name="_GoBack"/>
      <w:bookmarkEnd w:id="0"/>
    </w:p>
    <w:p w:rsidR="001E2E00" w:rsidRPr="001E2E00" w:rsidRDefault="001E2E00" w:rsidP="001E2E00">
      <w:pPr>
        <w:spacing w:line="240" w:lineRule="auto"/>
        <w:ind w:left="2160"/>
        <w:jc w:val="right"/>
        <w:rPr>
          <w:rStyle w:val="Hipervnculo"/>
          <w:rFonts w:ascii="Calibri" w:hAnsi="Calibri"/>
          <w:color w:val="FF0000"/>
          <w:sz w:val="24"/>
          <w:u w:val="none"/>
          <w:lang w:eastAsia="en-US"/>
        </w:rPr>
      </w:pPr>
      <w:r w:rsidRPr="001E2E00">
        <w:rPr>
          <w:rStyle w:val="Hipervnculo"/>
          <w:rFonts w:ascii="Calibri" w:hAnsi="Calibri" w:cs="Times New Roman"/>
          <w:color w:val="FF0000"/>
          <w:sz w:val="24"/>
          <w:u w:val="none"/>
          <w:lang w:eastAsia="en-US"/>
        </w:rPr>
        <w:t>agarza.v@hotmail.com</w:t>
      </w:r>
    </w:p>
    <w:p w:rsidR="001E2E00" w:rsidRDefault="001E2E00" w:rsidP="00624B20">
      <w:pPr>
        <w:pStyle w:val="Normal1"/>
        <w:spacing w:after="200"/>
        <w:rPr>
          <w:rFonts w:ascii="Calibri" w:eastAsia="Times New Roman" w:hAnsi="Calibri" w:cs="Calibri"/>
          <w:color w:val="7030A0"/>
          <w:sz w:val="28"/>
          <w:szCs w:val="28"/>
          <w:lang w:val="es-ES" w:eastAsia="es-ES"/>
        </w:rPr>
      </w:pPr>
    </w:p>
    <w:p w:rsidR="00ED3DB3" w:rsidRDefault="00A7598A" w:rsidP="00624B20">
      <w:pPr>
        <w:pStyle w:val="Normal1"/>
        <w:spacing w:after="200"/>
      </w:pPr>
      <w:r w:rsidRPr="001E2E00">
        <w:rPr>
          <w:rFonts w:ascii="Calibri" w:eastAsia="Times New Roman" w:hAnsi="Calibri" w:cs="Calibri"/>
          <w:color w:val="7030A0"/>
          <w:sz w:val="28"/>
          <w:szCs w:val="28"/>
          <w:lang w:val="es-ES" w:eastAsia="es-ES"/>
        </w:rPr>
        <w:t xml:space="preserve">Resumen </w:t>
      </w:r>
      <w:r>
        <w:rPr>
          <w:b/>
          <w:sz w:val="24"/>
          <w:szCs w:val="24"/>
        </w:rPr>
        <w:t xml:space="preserve"> </w:t>
      </w:r>
    </w:p>
    <w:p w:rsidR="00ED3DB3" w:rsidRPr="001E2E00" w:rsidRDefault="00A7598A" w:rsidP="001E2E00">
      <w:pPr>
        <w:pStyle w:val="Normal1"/>
        <w:spacing w:line="360" w:lineRule="auto"/>
        <w:jc w:val="both"/>
        <w:rPr>
          <w:rFonts w:ascii="Times New Roman" w:hAnsi="Times New Roman" w:cs="Times New Roman"/>
        </w:rPr>
      </w:pPr>
      <w:r w:rsidRPr="001E2E00">
        <w:rPr>
          <w:rFonts w:ascii="Times New Roman" w:hAnsi="Times New Roman" w:cs="Times New Roman"/>
          <w:sz w:val="24"/>
          <w:szCs w:val="24"/>
        </w:rPr>
        <w:t xml:space="preserve">Se adaptó el cuestionario CSUQ en una población mexicana donde se habla el español, con el propósito de que pudiera ser utilizado en investigaciones posteriores. Se aplicó el cuestionario CSUQ versión 3 a una muestra de 237 estudiantes de una universidad pública mexicana a través de Internet.  Los resultados mostraron que el coeficiente de alfa de </w:t>
      </w:r>
      <w:proofErr w:type="spellStart"/>
      <w:r w:rsidRPr="001E2E00">
        <w:rPr>
          <w:rFonts w:ascii="Times New Roman" w:hAnsi="Times New Roman" w:cs="Times New Roman"/>
          <w:sz w:val="24"/>
          <w:szCs w:val="24"/>
        </w:rPr>
        <w:t>Cronbach</w:t>
      </w:r>
      <w:proofErr w:type="spellEnd"/>
      <w:r w:rsidRPr="001E2E00">
        <w:rPr>
          <w:rFonts w:ascii="Times New Roman" w:hAnsi="Times New Roman" w:cs="Times New Roman"/>
          <w:sz w:val="24"/>
          <w:szCs w:val="24"/>
        </w:rPr>
        <w:t xml:space="preserve"> fue de .96, que indica que el cuestionario tiene una muy buena confiabilidad. </w:t>
      </w:r>
      <w:r w:rsidRPr="001E2E00">
        <w:rPr>
          <w:rFonts w:ascii="Times New Roman" w:hAnsi="Times New Roman" w:cs="Times New Roman"/>
          <w:sz w:val="24"/>
          <w:szCs w:val="24"/>
          <w:highlight w:val="white"/>
        </w:rPr>
        <w:t xml:space="preserve">El análisis factorial manifestó la presencia de tres factores como se menciona en la literatura, </w:t>
      </w:r>
      <w:r w:rsidR="006560BC" w:rsidRPr="001E2E00">
        <w:rPr>
          <w:rFonts w:ascii="Times New Roman" w:hAnsi="Times New Roman" w:cs="Times New Roman"/>
          <w:sz w:val="24"/>
          <w:szCs w:val="24"/>
          <w:highlight w:val="white"/>
        </w:rPr>
        <w:t>los cuales</w:t>
      </w:r>
      <w:r w:rsidRPr="001E2E00">
        <w:rPr>
          <w:rFonts w:ascii="Times New Roman" w:hAnsi="Times New Roman" w:cs="Times New Roman"/>
          <w:sz w:val="24"/>
          <w:szCs w:val="24"/>
          <w:highlight w:val="white"/>
        </w:rPr>
        <w:t xml:space="preserve"> fueron Calidad del Sistema, Calidad de la información y Calidad de la interfaz</w:t>
      </w:r>
      <w:r w:rsidR="006560BC" w:rsidRPr="001E2E00">
        <w:rPr>
          <w:rFonts w:ascii="Times New Roman" w:hAnsi="Times New Roman" w:cs="Times New Roman"/>
          <w:sz w:val="24"/>
          <w:szCs w:val="24"/>
          <w:highlight w:val="white"/>
        </w:rPr>
        <w:t>,</w:t>
      </w:r>
      <w:r w:rsidRPr="001E2E00">
        <w:rPr>
          <w:rFonts w:ascii="Times New Roman" w:hAnsi="Times New Roman" w:cs="Times New Roman"/>
          <w:sz w:val="24"/>
          <w:szCs w:val="24"/>
          <w:highlight w:val="white"/>
        </w:rPr>
        <w:t xml:space="preserve"> cumpliendo así con la validez de constructo. El cuestionario quedó conformado por 13 ítems. Se concluye que el CSUQ adaptado al español cuenta con la adecuada validez y confiabilidad para ser utilizado como un instrumento apto para medir la usabilidad general de una plataforma.</w:t>
      </w:r>
    </w:p>
    <w:p w:rsidR="00ED3DB3" w:rsidRDefault="00ED3DB3">
      <w:pPr>
        <w:pStyle w:val="Normal1"/>
        <w:spacing w:line="360" w:lineRule="auto"/>
        <w:jc w:val="both"/>
      </w:pPr>
    </w:p>
    <w:p w:rsidR="00ED3DB3" w:rsidRDefault="00A7598A">
      <w:pPr>
        <w:pStyle w:val="Normal1"/>
        <w:spacing w:line="360" w:lineRule="auto"/>
        <w:jc w:val="both"/>
        <w:rPr>
          <w:sz w:val="24"/>
          <w:szCs w:val="24"/>
        </w:rPr>
      </w:pPr>
      <w:r w:rsidRPr="001E2E00">
        <w:rPr>
          <w:rFonts w:ascii="Calibri" w:eastAsia="Times New Roman" w:hAnsi="Calibri" w:cs="Calibri"/>
          <w:color w:val="7030A0"/>
          <w:sz w:val="28"/>
          <w:szCs w:val="28"/>
          <w:lang w:val="es-ES" w:eastAsia="es-ES"/>
        </w:rPr>
        <w:t>Palabras clave:</w:t>
      </w:r>
      <w:r>
        <w:rPr>
          <w:sz w:val="24"/>
          <w:szCs w:val="24"/>
          <w:highlight w:val="white"/>
        </w:rPr>
        <w:t xml:space="preserve"> </w:t>
      </w:r>
      <w:r w:rsidR="006560BC" w:rsidRPr="001E2E00">
        <w:rPr>
          <w:rFonts w:ascii="Times New Roman" w:hAnsi="Times New Roman" w:cs="Times New Roman"/>
          <w:sz w:val="24"/>
          <w:szCs w:val="24"/>
        </w:rPr>
        <w:t>u</w:t>
      </w:r>
      <w:r w:rsidRPr="001E2E00">
        <w:rPr>
          <w:rFonts w:ascii="Times New Roman" w:hAnsi="Times New Roman" w:cs="Times New Roman"/>
          <w:sz w:val="24"/>
          <w:szCs w:val="24"/>
        </w:rPr>
        <w:t xml:space="preserve">sabilidad, CSUQ, </w:t>
      </w:r>
      <w:r w:rsidR="006560BC" w:rsidRPr="001E2E00">
        <w:rPr>
          <w:rFonts w:ascii="Times New Roman" w:hAnsi="Times New Roman" w:cs="Times New Roman"/>
          <w:sz w:val="24"/>
          <w:szCs w:val="24"/>
        </w:rPr>
        <w:t>a</w:t>
      </w:r>
      <w:r w:rsidRPr="001E2E00">
        <w:rPr>
          <w:rFonts w:ascii="Times New Roman" w:hAnsi="Times New Roman" w:cs="Times New Roman"/>
          <w:sz w:val="24"/>
          <w:szCs w:val="24"/>
        </w:rPr>
        <w:t xml:space="preserve">daptación, </w:t>
      </w:r>
      <w:r w:rsidR="006560BC" w:rsidRPr="001E2E00">
        <w:rPr>
          <w:rFonts w:ascii="Times New Roman" w:hAnsi="Times New Roman" w:cs="Times New Roman"/>
          <w:sz w:val="24"/>
          <w:szCs w:val="24"/>
        </w:rPr>
        <w:t>c</w:t>
      </w:r>
      <w:r w:rsidRPr="001E2E00">
        <w:rPr>
          <w:rFonts w:ascii="Times New Roman" w:hAnsi="Times New Roman" w:cs="Times New Roman"/>
          <w:sz w:val="24"/>
          <w:szCs w:val="24"/>
        </w:rPr>
        <w:t xml:space="preserve">onfiabilidad, </w:t>
      </w:r>
      <w:r w:rsidR="006560BC" w:rsidRPr="001E2E00">
        <w:rPr>
          <w:rFonts w:ascii="Times New Roman" w:hAnsi="Times New Roman" w:cs="Times New Roman"/>
          <w:sz w:val="24"/>
          <w:szCs w:val="24"/>
        </w:rPr>
        <w:t>v</w:t>
      </w:r>
      <w:r w:rsidRPr="001E2E00">
        <w:rPr>
          <w:rFonts w:ascii="Times New Roman" w:hAnsi="Times New Roman" w:cs="Times New Roman"/>
          <w:sz w:val="24"/>
          <w:szCs w:val="24"/>
        </w:rPr>
        <w:t>alidez.</w:t>
      </w:r>
    </w:p>
    <w:p w:rsidR="009E4F76" w:rsidRDefault="009E4F76">
      <w:pPr>
        <w:pStyle w:val="Normal1"/>
        <w:spacing w:line="360" w:lineRule="auto"/>
        <w:jc w:val="both"/>
        <w:rPr>
          <w:sz w:val="24"/>
          <w:szCs w:val="24"/>
        </w:rPr>
      </w:pPr>
    </w:p>
    <w:p w:rsidR="009E4F76" w:rsidRDefault="009E4F76">
      <w:pPr>
        <w:pStyle w:val="Normal1"/>
        <w:spacing w:line="360" w:lineRule="auto"/>
        <w:jc w:val="both"/>
      </w:pPr>
    </w:p>
    <w:p w:rsidR="007A62A5" w:rsidRDefault="007A62A5" w:rsidP="007A62A5">
      <w:pPr>
        <w:pStyle w:val="Normal1"/>
        <w:spacing w:after="200"/>
      </w:pPr>
      <w:r>
        <w:rPr>
          <w:rFonts w:ascii="Calibri" w:eastAsia="Times New Roman" w:hAnsi="Calibri" w:cs="Calibri"/>
          <w:color w:val="7030A0"/>
          <w:sz w:val="28"/>
          <w:szCs w:val="28"/>
          <w:lang w:val="en-US" w:eastAsia="es-ES"/>
        </w:rPr>
        <w:lastRenderedPageBreak/>
        <w:t>Abstract</w:t>
      </w:r>
    </w:p>
    <w:p w:rsidR="007A62A5" w:rsidRDefault="007A62A5" w:rsidP="007A62A5">
      <w:pPr>
        <w:pStyle w:val="Normal1"/>
        <w:spacing w:line="360" w:lineRule="auto"/>
        <w:jc w:val="both"/>
      </w:pPr>
      <w:r>
        <w:rPr>
          <w:rFonts w:ascii="Times New Roman" w:hAnsi="Times New Roman" w:cs="Times New Roman"/>
          <w:sz w:val="24"/>
          <w:szCs w:val="24"/>
          <w:lang w:val="en-US"/>
        </w:rPr>
        <w:t>Adapted the CSUQ questionnaire in a Mexican population speaking Spanish, with the purpose that could be used in further investigations. The questionnaire CSUQ version 3 was applied to a sample of 237 students from a Mexican public University through the Internet.  The results showed that the coefficient of Cronbach's alpha was of 0.96, which indicates that the questionnaire has a very good reliability. The factor analysis said the presence of three factors as mentioned in the literature, which were Quality system, Quality of information and Quality of the interface, thus fulfilling the construct validity.</w:t>
      </w:r>
      <w:r>
        <w:rPr>
          <w:rFonts w:ascii="Times New Roman" w:hAnsi="Times New Roman" w:cs="Times New Roman"/>
          <w:sz w:val="24"/>
          <w:szCs w:val="24"/>
          <w:highlight w:val="white"/>
          <w:lang w:val="en-US"/>
        </w:rPr>
        <w:t xml:space="preserve"> The questionnaire was comprised of 13 items. It is concluded that the CSUQ adapted to the Spanish has adequate validity and reliability to be used as a tool to measure the overall usability of a platform.</w:t>
      </w:r>
    </w:p>
    <w:p w:rsidR="007A62A5" w:rsidRDefault="007A62A5" w:rsidP="007A62A5">
      <w:pPr>
        <w:pStyle w:val="Normal1"/>
        <w:spacing w:line="360" w:lineRule="auto"/>
        <w:jc w:val="both"/>
      </w:pPr>
    </w:p>
    <w:p w:rsidR="00ED3DB3" w:rsidRDefault="007A62A5" w:rsidP="007A62A5">
      <w:pPr>
        <w:pStyle w:val="Normal1"/>
        <w:spacing w:line="480" w:lineRule="auto"/>
        <w:jc w:val="both"/>
        <w:rPr>
          <w:rFonts w:ascii="Times New Roman" w:hAnsi="Times New Roman" w:cs="Times New Roman"/>
          <w:sz w:val="24"/>
          <w:szCs w:val="24"/>
        </w:rPr>
      </w:pPr>
      <w:r>
        <w:rPr>
          <w:rFonts w:ascii="Calibri" w:eastAsia="Times New Roman" w:hAnsi="Calibri" w:cs="Calibri"/>
          <w:color w:val="7030A0"/>
          <w:sz w:val="28"/>
          <w:szCs w:val="28"/>
          <w:lang w:val="en-US" w:eastAsia="es-ES"/>
        </w:rPr>
        <w:t>Key words:</w:t>
      </w:r>
      <w:r>
        <w:rPr>
          <w:sz w:val="24"/>
          <w:szCs w:val="24"/>
          <w:lang w:val="en-US"/>
        </w:rPr>
        <w:t xml:space="preserve"> </w:t>
      </w:r>
      <w:r>
        <w:rPr>
          <w:rFonts w:ascii="Times New Roman" w:hAnsi="Times New Roman" w:cs="Times New Roman"/>
          <w:sz w:val="24"/>
          <w:szCs w:val="24"/>
          <w:lang w:val="en-US"/>
        </w:rPr>
        <w:t>usability, CSUQ, adaptation, reliability, validity.</w:t>
      </w:r>
    </w:p>
    <w:p w:rsidR="00C0363C" w:rsidRPr="008D746E" w:rsidRDefault="00C0363C" w:rsidP="00C0363C">
      <w:pPr>
        <w:spacing w:line="480" w:lineRule="auto"/>
        <w:jc w:val="both"/>
        <w:rPr>
          <w:sz w:val="24"/>
          <w:szCs w:val="24"/>
        </w:rPr>
      </w:pPr>
      <w:r w:rsidRPr="001E2E00">
        <w:rPr>
          <w:rFonts w:ascii="Times New Roman" w:hAnsi="Times New Roman" w:cs="Times New Roman"/>
          <w:b/>
          <w:sz w:val="24"/>
        </w:rPr>
        <w:t>Fecha recepción:</w:t>
      </w:r>
      <w:r w:rsidRPr="001E2E00">
        <w:rPr>
          <w:rFonts w:ascii="Times New Roman" w:hAnsi="Times New Roman" w:cs="Times New Roman"/>
          <w:sz w:val="24"/>
        </w:rPr>
        <w:t xml:space="preserve">   </w:t>
      </w:r>
      <w:r>
        <w:rPr>
          <w:rFonts w:ascii="Times New Roman" w:hAnsi="Times New Roman" w:cs="Times New Roman"/>
          <w:sz w:val="24"/>
        </w:rPr>
        <w:t>Enero</w:t>
      </w:r>
      <w:r w:rsidRPr="001E2E00">
        <w:rPr>
          <w:rFonts w:ascii="Times New Roman" w:hAnsi="Times New Roman" w:cs="Times New Roman"/>
          <w:sz w:val="24"/>
        </w:rPr>
        <w:t xml:space="preserve"> 2015           </w:t>
      </w:r>
      <w:r w:rsidRPr="001E2E00">
        <w:rPr>
          <w:rFonts w:ascii="Times New Roman" w:hAnsi="Times New Roman" w:cs="Times New Roman"/>
          <w:b/>
          <w:sz w:val="24"/>
        </w:rPr>
        <w:t>Fecha aceptación:</w:t>
      </w:r>
      <w:r w:rsidRPr="001E2E00">
        <w:rPr>
          <w:rFonts w:ascii="Times New Roman" w:hAnsi="Times New Roman" w:cs="Times New Roman"/>
          <w:sz w:val="24"/>
        </w:rPr>
        <w:t xml:space="preserve"> </w:t>
      </w:r>
      <w:r>
        <w:rPr>
          <w:rFonts w:ascii="Times New Roman" w:hAnsi="Times New Roman" w:cs="Times New Roman"/>
          <w:sz w:val="24"/>
        </w:rPr>
        <w:t>Junio</w:t>
      </w:r>
      <w:r w:rsidRPr="001E2E00">
        <w:rPr>
          <w:rFonts w:ascii="Times New Roman" w:hAnsi="Times New Roman" w:cs="Times New Roman"/>
          <w:sz w:val="24"/>
        </w:rPr>
        <w:t xml:space="preserve"> 2015</w:t>
      </w:r>
      <w:r w:rsidR="00FA3E65">
        <w:rPr>
          <w:rFonts w:cs="Calibri"/>
        </w:rPr>
        <w:pict>
          <v:rect id="_x0000_i1025" style="width:0;height:1.5pt" o:hralign="center" o:hrstd="t" o:hr="t" fillcolor="#a0a0a0" stroked="f"/>
        </w:pict>
      </w:r>
    </w:p>
    <w:p w:rsidR="00ED3DB3" w:rsidRPr="001E2E00" w:rsidRDefault="00A7598A" w:rsidP="00440C27">
      <w:pPr>
        <w:pStyle w:val="Normal1"/>
        <w:spacing w:line="480" w:lineRule="auto"/>
        <w:rPr>
          <w:rFonts w:ascii="Calibri" w:eastAsia="Times New Roman" w:hAnsi="Calibri" w:cs="Calibri"/>
          <w:color w:val="7030A0"/>
          <w:sz w:val="28"/>
          <w:szCs w:val="28"/>
          <w:lang w:val="es-ES" w:eastAsia="es-ES"/>
        </w:rPr>
      </w:pPr>
      <w:r w:rsidRPr="001E2E00">
        <w:rPr>
          <w:rFonts w:ascii="Calibri" w:eastAsia="Times New Roman" w:hAnsi="Calibri" w:cs="Calibri"/>
          <w:color w:val="7030A0"/>
          <w:sz w:val="28"/>
          <w:szCs w:val="28"/>
          <w:lang w:val="es-ES" w:eastAsia="es-ES"/>
        </w:rPr>
        <w:t>Introducción</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Uno de los problemas que hemos enfrentado los investigadores latinos en el área de  la evaluación de la usabilidad a través de los cuestionarios, es que no contamos con este tipo de herramientas adaptadas a la lengua española. Es por esto que el objetivo de la investigación, fue la adaptación del Cuestionario de Usabilidad en Sistemas Informáticos CSUQ (</w:t>
      </w:r>
      <w:proofErr w:type="spellStart"/>
      <w:r w:rsidRPr="001E2E00">
        <w:rPr>
          <w:rFonts w:ascii="Times New Roman" w:hAnsi="Times New Roman" w:cs="Times New Roman"/>
          <w:sz w:val="24"/>
          <w:szCs w:val="24"/>
        </w:rPr>
        <w:t>Computer</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System</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Usability</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Questionnaire</w:t>
      </w:r>
      <w:proofErr w:type="spellEnd"/>
      <w:r w:rsidRPr="001E2E00">
        <w:rPr>
          <w:rFonts w:ascii="Times New Roman" w:hAnsi="Times New Roman" w:cs="Times New Roman"/>
          <w:sz w:val="24"/>
          <w:szCs w:val="24"/>
        </w:rPr>
        <w:t>) en una población mexicana donde se habla el español.</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El Cuestionario CSUQ surgió de otro denominado Estudio Posterior del Cuestionario de Usabilidad en Sistemas Informáticos PPSUQ (de sus siglas en inglés Post-</w:t>
      </w:r>
      <w:proofErr w:type="spellStart"/>
      <w:r w:rsidRPr="001E2E00">
        <w:rPr>
          <w:rFonts w:ascii="Times New Roman" w:hAnsi="Times New Roman" w:cs="Times New Roman"/>
          <w:sz w:val="24"/>
          <w:szCs w:val="24"/>
        </w:rPr>
        <w:t>Study</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System</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Usability</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Questionnaire</w:t>
      </w:r>
      <w:proofErr w:type="spellEnd"/>
      <w:r w:rsidRPr="001E2E00">
        <w:rPr>
          <w:rFonts w:ascii="Times New Roman" w:hAnsi="Times New Roman" w:cs="Times New Roman"/>
          <w:sz w:val="24"/>
          <w:szCs w:val="24"/>
        </w:rPr>
        <w:t xml:space="preserve">), (Lewis, 1995). La construcción de los ítems del cuestionario PPSUQ fue a partir de un grupo de evaluadores de usabilidad, donde ellos seleccionaron los más adecuados de acuerdo a su contenido </w:t>
      </w:r>
      <w:r w:rsidRPr="001E2E00">
        <w:rPr>
          <w:rFonts w:ascii="Times New Roman" w:hAnsi="Times New Roman" w:cs="Times New Roman"/>
          <w:sz w:val="24"/>
          <w:szCs w:val="24"/>
          <w:highlight w:val="white"/>
        </w:rPr>
        <w:t>sobre la base de lo que ellos consideraban usabilidad</w:t>
      </w:r>
      <w:r w:rsidRPr="001E2E00">
        <w:rPr>
          <w:rFonts w:ascii="Times New Roman" w:hAnsi="Times New Roman" w:cs="Times New Roman"/>
          <w:color w:val="333333"/>
          <w:sz w:val="24"/>
          <w:szCs w:val="24"/>
          <w:highlight w:val="white"/>
        </w:rPr>
        <w:t xml:space="preserve">. </w:t>
      </w:r>
      <w:r w:rsidRPr="001E2E00">
        <w:rPr>
          <w:rFonts w:ascii="Times New Roman" w:hAnsi="Times New Roman" w:cs="Times New Roman"/>
          <w:sz w:val="24"/>
          <w:szCs w:val="24"/>
          <w:highlight w:val="white"/>
        </w:rPr>
        <w:t>Para esto tomaron en cuenta las características del sistema</w:t>
      </w:r>
      <w:r w:rsidR="00A01F38" w:rsidRPr="001E2E00">
        <w:rPr>
          <w:rFonts w:ascii="Times New Roman" w:hAnsi="Times New Roman" w:cs="Times New Roman"/>
          <w:sz w:val="24"/>
          <w:szCs w:val="24"/>
          <w:highlight w:val="white"/>
        </w:rPr>
        <w:t>,</w:t>
      </w:r>
      <w:r w:rsidRPr="001E2E00">
        <w:rPr>
          <w:rFonts w:ascii="Times New Roman" w:hAnsi="Times New Roman" w:cs="Times New Roman"/>
          <w:sz w:val="24"/>
          <w:szCs w:val="24"/>
          <w:highlight w:val="white"/>
        </w:rPr>
        <w:t xml:space="preserve"> como </w:t>
      </w:r>
      <w:r w:rsidR="00A01F38" w:rsidRPr="001E2E00">
        <w:rPr>
          <w:rFonts w:ascii="Times New Roman" w:hAnsi="Times New Roman" w:cs="Times New Roman"/>
          <w:sz w:val="24"/>
          <w:szCs w:val="24"/>
          <w:highlight w:val="white"/>
        </w:rPr>
        <w:t>so</w:t>
      </w:r>
      <w:r w:rsidRPr="001E2E00">
        <w:rPr>
          <w:rFonts w:ascii="Times New Roman" w:hAnsi="Times New Roman" w:cs="Times New Roman"/>
          <w:sz w:val="24"/>
          <w:szCs w:val="24"/>
          <w:highlight w:val="white"/>
        </w:rPr>
        <w:t xml:space="preserve">n facilidad de uso, facilidad de aprendizaje, sencillez, eficacia, información </w:t>
      </w:r>
      <w:r w:rsidR="00A01F38" w:rsidRPr="001E2E00">
        <w:rPr>
          <w:rFonts w:ascii="Times New Roman" w:hAnsi="Times New Roman" w:cs="Times New Roman"/>
          <w:sz w:val="24"/>
          <w:szCs w:val="24"/>
          <w:highlight w:val="white"/>
        </w:rPr>
        <w:t>e</w:t>
      </w:r>
      <w:r w:rsidRPr="001E2E00">
        <w:rPr>
          <w:rFonts w:ascii="Times New Roman" w:hAnsi="Times New Roman" w:cs="Times New Roman"/>
          <w:sz w:val="24"/>
          <w:szCs w:val="24"/>
          <w:highlight w:val="white"/>
        </w:rPr>
        <w:t xml:space="preserve"> interfaz de usuario.</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El  instrumento PPSUQ fue diseñado para evaluar la satisfacción percibida de los usuarios con sus sistemas informáticos (Lewis, 2002) y este fue un proyecto interno de IBM llamado SUMS (</w:t>
      </w:r>
      <w:proofErr w:type="spellStart"/>
      <w:r w:rsidRPr="001E2E00">
        <w:rPr>
          <w:rFonts w:ascii="Times New Roman" w:hAnsi="Times New Roman" w:cs="Times New Roman"/>
          <w:sz w:val="24"/>
          <w:szCs w:val="24"/>
        </w:rPr>
        <w:t>System</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Usability</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MetricS</w:t>
      </w:r>
      <w:proofErr w:type="spellEnd"/>
      <w:r w:rsidRPr="001E2E00">
        <w:rPr>
          <w:rFonts w:ascii="Times New Roman" w:hAnsi="Times New Roman" w:cs="Times New Roman"/>
          <w:sz w:val="24"/>
          <w:szCs w:val="24"/>
        </w:rPr>
        <w:t>)</w:t>
      </w:r>
      <w:r w:rsidR="00141A26" w:rsidRPr="001E2E00">
        <w:rPr>
          <w:rFonts w:ascii="Times New Roman" w:hAnsi="Times New Roman" w:cs="Times New Roman"/>
          <w:sz w:val="24"/>
          <w:szCs w:val="24"/>
        </w:rPr>
        <w:t>,</w:t>
      </w:r>
      <w:r w:rsidRPr="001E2E00">
        <w:rPr>
          <w:rFonts w:ascii="Times New Roman" w:hAnsi="Times New Roman" w:cs="Times New Roman"/>
          <w:sz w:val="24"/>
          <w:szCs w:val="24"/>
        </w:rPr>
        <w:t xml:space="preserve"> encabezado por Suzanne Henry (</w:t>
      </w:r>
      <w:proofErr w:type="spellStart"/>
      <w:r w:rsidRPr="001E2E00">
        <w:rPr>
          <w:rFonts w:ascii="Times New Roman" w:hAnsi="Times New Roman" w:cs="Times New Roman"/>
          <w:sz w:val="24"/>
          <w:szCs w:val="24"/>
        </w:rPr>
        <w:t>Sauro</w:t>
      </w:r>
      <w:proofErr w:type="spellEnd"/>
      <w:r w:rsidRPr="001E2E00">
        <w:rPr>
          <w:rFonts w:ascii="Times New Roman" w:hAnsi="Times New Roman" w:cs="Times New Roman"/>
          <w:sz w:val="24"/>
          <w:szCs w:val="24"/>
        </w:rPr>
        <w:t xml:space="preserve"> &amp; Lewis, 2012).</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lastRenderedPageBreak/>
        <w:t>A partir de este cuestionario surgieron tres versiones, la primera versión contaba con 18 ítems, la segunda versión contaba con 19 y en esta misma versión</w:t>
      </w:r>
      <w:r w:rsidR="00141A26" w:rsidRPr="001E2E00">
        <w:rPr>
          <w:rFonts w:ascii="Times New Roman" w:hAnsi="Times New Roman" w:cs="Times New Roman"/>
          <w:sz w:val="24"/>
          <w:szCs w:val="24"/>
        </w:rPr>
        <w:t>,</w:t>
      </w:r>
      <w:r w:rsidRPr="001E2E00">
        <w:rPr>
          <w:rFonts w:ascii="Times New Roman" w:hAnsi="Times New Roman" w:cs="Times New Roman"/>
          <w:sz w:val="24"/>
          <w:szCs w:val="24"/>
        </w:rPr>
        <w:t xml:space="preserve"> Lewis encontró que tres ítems (3, 5, 13) no contribuyeron para la confiabilidad de la escala; por lo cual surgió la versión número 3, en donde el cuestionario PPSUQ cuenta con tan solo 16 ítems (Lewis, 2002). Otro punto importante a mencionar, es el hecho que este cuestionario fue aplicado en un laboratorio de usabilidad, es decir, los usuarios tenían que manipular la interfaz a través de una serie de escenarios y al final responder este cuestionario. Lo que menciona la literatura es que en la primera versión s</w:t>
      </w:r>
      <w:r w:rsidR="00141A26" w:rsidRPr="001E2E00">
        <w:rPr>
          <w:rFonts w:ascii="Times New Roman" w:hAnsi="Times New Roman" w:cs="Times New Roman"/>
          <w:sz w:val="24"/>
          <w:szCs w:val="24"/>
        </w:rPr>
        <w:t>o</w:t>
      </w:r>
      <w:r w:rsidRPr="001E2E00">
        <w:rPr>
          <w:rFonts w:ascii="Times New Roman" w:hAnsi="Times New Roman" w:cs="Times New Roman"/>
          <w:sz w:val="24"/>
          <w:szCs w:val="24"/>
        </w:rPr>
        <w:t>lo lograron aplicar a 48 participantes</w:t>
      </w:r>
      <w:r w:rsidR="00A269AC" w:rsidRPr="001E2E00">
        <w:rPr>
          <w:rFonts w:ascii="Times New Roman" w:hAnsi="Times New Roman" w:cs="Times New Roman"/>
          <w:sz w:val="24"/>
          <w:szCs w:val="24"/>
        </w:rPr>
        <w:t>, ya</w:t>
      </w:r>
      <w:r w:rsidRPr="001E2E00">
        <w:rPr>
          <w:rFonts w:ascii="Times New Roman" w:hAnsi="Times New Roman" w:cs="Times New Roman"/>
          <w:sz w:val="24"/>
          <w:szCs w:val="24"/>
        </w:rPr>
        <w:t xml:space="preserve"> que la muestra fue muy pequeña y esta fue aplicada en un laboratorio de usabilidad, Lewis en 1995 desarrolló el cuestionario CSUQ, </w:t>
      </w:r>
      <w:r w:rsidR="00141A26" w:rsidRPr="001E2E00">
        <w:rPr>
          <w:rFonts w:ascii="Times New Roman" w:hAnsi="Times New Roman" w:cs="Times New Roman"/>
          <w:sz w:val="24"/>
          <w:szCs w:val="24"/>
        </w:rPr>
        <w:t xml:space="preserve">que </w:t>
      </w:r>
      <w:r w:rsidRPr="001E2E00">
        <w:rPr>
          <w:rFonts w:ascii="Times New Roman" w:hAnsi="Times New Roman" w:cs="Times New Roman"/>
          <w:sz w:val="24"/>
          <w:szCs w:val="24"/>
        </w:rPr>
        <w:t xml:space="preserve">es casi igual al PPSUQ </w:t>
      </w:r>
      <w:r w:rsidR="00141A26" w:rsidRPr="001E2E00">
        <w:rPr>
          <w:rFonts w:ascii="Times New Roman" w:hAnsi="Times New Roman" w:cs="Times New Roman"/>
          <w:sz w:val="24"/>
          <w:szCs w:val="24"/>
        </w:rPr>
        <w:t>que</w:t>
      </w:r>
      <w:r w:rsidRPr="001E2E00">
        <w:rPr>
          <w:rFonts w:ascii="Times New Roman" w:hAnsi="Times New Roman" w:cs="Times New Roman"/>
          <w:sz w:val="24"/>
          <w:szCs w:val="24"/>
        </w:rPr>
        <w:t xml:space="preserve"> se aplicó a 325 participantes.</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Con respecto al análisis factorial que se realizó de la tercera versión del PSSUQ</w:t>
      </w:r>
      <w:r w:rsidR="00141A26" w:rsidRPr="001E2E00">
        <w:rPr>
          <w:rFonts w:ascii="Times New Roman" w:hAnsi="Times New Roman" w:cs="Times New Roman"/>
          <w:sz w:val="24"/>
          <w:szCs w:val="24"/>
        </w:rPr>
        <w:t>,</w:t>
      </w:r>
      <w:r w:rsidRPr="001E2E00">
        <w:rPr>
          <w:rFonts w:ascii="Times New Roman" w:hAnsi="Times New Roman" w:cs="Times New Roman"/>
          <w:sz w:val="24"/>
          <w:szCs w:val="24"/>
        </w:rPr>
        <w:t xml:space="preserve"> se encontraron los mismos tres factores localizados en las versiones anteriores (</w:t>
      </w:r>
      <w:proofErr w:type="spellStart"/>
      <w:r w:rsidRPr="001E2E00">
        <w:rPr>
          <w:rFonts w:ascii="Times New Roman" w:hAnsi="Times New Roman" w:cs="Times New Roman"/>
          <w:sz w:val="24"/>
          <w:szCs w:val="24"/>
        </w:rPr>
        <w:t>Sauro</w:t>
      </w:r>
      <w:proofErr w:type="spellEnd"/>
      <w:r w:rsidRPr="001E2E00">
        <w:rPr>
          <w:rFonts w:ascii="Times New Roman" w:hAnsi="Times New Roman" w:cs="Times New Roman"/>
          <w:sz w:val="24"/>
          <w:szCs w:val="24"/>
        </w:rPr>
        <w:t xml:space="preserve"> &amp; Lewis, 2012):</w:t>
      </w:r>
    </w:p>
    <w:p w:rsidR="00ED3DB3" w:rsidRPr="001E2E00" w:rsidRDefault="00A7598A" w:rsidP="001E2E00">
      <w:pPr>
        <w:pStyle w:val="Normal1"/>
        <w:numPr>
          <w:ilvl w:val="0"/>
          <w:numId w:val="1"/>
        </w:numPr>
        <w:spacing w:after="120" w:line="360" w:lineRule="auto"/>
        <w:ind w:hanging="360"/>
        <w:contextualSpacing/>
        <w:jc w:val="both"/>
        <w:rPr>
          <w:rFonts w:ascii="Times New Roman" w:hAnsi="Times New Roman" w:cs="Times New Roman"/>
          <w:sz w:val="24"/>
          <w:szCs w:val="24"/>
        </w:rPr>
      </w:pPr>
      <w:r w:rsidRPr="001E2E00">
        <w:rPr>
          <w:rFonts w:ascii="Times New Roman" w:hAnsi="Times New Roman" w:cs="Times New Roman"/>
          <w:sz w:val="24"/>
          <w:szCs w:val="24"/>
        </w:rPr>
        <w:t>Calidad del sistema: conformado por los ítems del 1 al 6.</w:t>
      </w:r>
    </w:p>
    <w:p w:rsidR="00ED3DB3" w:rsidRPr="001E2E00" w:rsidRDefault="00A7598A" w:rsidP="001E2E00">
      <w:pPr>
        <w:pStyle w:val="Normal1"/>
        <w:numPr>
          <w:ilvl w:val="0"/>
          <w:numId w:val="1"/>
        </w:numPr>
        <w:spacing w:after="120" w:line="360" w:lineRule="auto"/>
        <w:ind w:hanging="360"/>
        <w:contextualSpacing/>
        <w:jc w:val="both"/>
        <w:rPr>
          <w:rFonts w:ascii="Times New Roman" w:hAnsi="Times New Roman" w:cs="Times New Roman"/>
          <w:sz w:val="24"/>
          <w:szCs w:val="24"/>
        </w:rPr>
      </w:pPr>
      <w:r w:rsidRPr="001E2E00">
        <w:rPr>
          <w:rFonts w:ascii="Times New Roman" w:hAnsi="Times New Roman" w:cs="Times New Roman"/>
          <w:sz w:val="24"/>
          <w:szCs w:val="24"/>
        </w:rPr>
        <w:t>Calidad de la información: conformado por los ítems del 7 al 12.</w:t>
      </w:r>
    </w:p>
    <w:p w:rsidR="00ED3DB3" w:rsidRPr="001E2E00" w:rsidRDefault="00A7598A" w:rsidP="001E2E00">
      <w:pPr>
        <w:pStyle w:val="Normal1"/>
        <w:numPr>
          <w:ilvl w:val="0"/>
          <w:numId w:val="1"/>
        </w:numPr>
        <w:spacing w:after="120" w:line="360" w:lineRule="auto"/>
        <w:ind w:hanging="360"/>
        <w:contextualSpacing/>
        <w:jc w:val="both"/>
        <w:rPr>
          <w:rFonts w:ascii="Times New Roman" w:hAnsi="Times New Roman" w:cs="Times New Roman"/>
          <w:sz w:val="24"/>
          <w:szCs w:val="24"/>
        </w:rPr>
      </w:pPr>
      <w:r w:rsidRPr="001E2E00">
        <w:rPr>
          <w:rFonts w:ascii="Times New Roman" w:hAnsi="Times New Roman" w:cs="Times New Roman"/>
          <w:sz w:val="24"/>
          <w:szCs w:val="24"/>
        </w:rPr>
        <w:t>Calidad de la interfaz: conformado por los ítems del 13 al 15.</w:t>
      </w:r>
    </w:p>
    <w:p w:rsidR="00E947B0" w:rsidRPr="001E2E00" w:rsidRDefault="00E947B0" w:rsidP="001E2E00">
      <w:pPr>
        <w:pStyle w:val="Normal1"/>
        <w:spacing w:after="120" w:line="360" w:lineRule="auto"/>
        <w:jc w:val="both"/>
        <w:rPr>
          <w:rFonts w:ascii="Times New Roman" w:hAnsi="Times New Roman" w:cs="Times New Roman"/>
          <w:sz w:val="24"/>
          <w:szCs w:val="24"/>
        </w:rPr>
      </w:pP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El CSUQ fue desarrollado para poder recopilar un mayor número de cuestionarios aplicados y así observar si la estructura factorial encontrada para el PSSUQ en un entorno de pruebas de usabilidad (laboratorio), era el mismo para un cuestionario enviado por correo (en el campo) (</w:t>
      </w:r>
      <w:proofErr w:type="spellStart"/>
      <w:r w:rsidRPr="001E2E00">
        <w:rPr>
          <w:rFonts w:ascii="Times New Roman" w:hAnsi="Times New Roman" w:cs="Times New Roman"/>
          <w:sz w:val="24"/>
          <w:szCs w:val="24"/>
        </w:rPr>
        <w:t>Sauro</w:t>
      </w:r>
      <w:proofErr w:type="spellEnd"/>
      <w:r w:rsidRPr="001E2E00">
        <w:rPr>
          <w:rFonts w:ascii="Times New Roman" w:hAnsi="Times New Roman" w:cs="Times New Roman"/>
          <w:sz w:val="24"/>
          <w:szCs w:val="24"/>
        </w:rPr>
        <w:t xml:space="preserve"> &amp; Lewis, 2012).</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 xml:space="preserve">Los cuestionarios PPSUQ y el CSUQ han presentado niveles altos de confiabilidad a través del tiempo, lo cual es evidencia de una buena estabilidad en su consistencia interna a través de las diferentes versiones (PPSUQ v1 .97, PPSUQ v2 .96, PPSUQ v3 .94 y el CSUQ .95) (Lewis, 1995, 2002; </w:t>
      </w:r>
      <w:proofErr w:type="spellStart"/>
      <w:r w:rsidRPr="001E2E00">
        <w:rPr>
          <w:rFonts w:ascii="Times New Roman" w:hAnsi="Times New Roman" w:cs="Times New Roman"/>
          <w:sz w:val="24"/>
          <w:szCs w:val="24"/>
        </w:rPr>
        <w:t>Sauro</w:t>
      </w:r>
      <w:proofErr w:type="spellEnd"/>
      <w:r w:rsidRPr="001E2E00">
        <w:rPr>
          <w:rFonts w:ascii="Times New Roman" w:hAnsi="Times New Roman" w:cs="Times New Roman"/>
          <w:sz w:val="24"/>
          <w:szCs w:val="24"/>
        </w:rPr>
        <w:t xml:space="preserve"> &amp; Lewis, 2012). </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Se ha podido observar en las investigaciones de Lewis (1995), que tanto el cuestionario CSUQ y el PPSUQ muestran una muy buena validez de constructo. Por lo cual, con estos resultados se demuestra que se pueden utilizar estos dos cuestionarios para realizar evaluaciones con respecto a la satisfacción general que tienen los usuarios con una interfaz. Por lo tanto</w:t>
      </w:r>
      <w:r w:rsidR="00E947B0" w:rsidRPr="001E2E00">
        <w:rPr>
          <w:rFonts w:ascii="Times New Roman" w:hAnsi="Times New Roman" w:cs="Times New Roman"/>
          <w:sz w:val="24"/>
          <w:szCs w:val="24"/>
        </w:rPr>
        <w:t>,</w:t>
      </w:r>
      <w:r w:rsidRPr="001E2E00">
        <w:rPr>
          <w:rFonts w:ascii="Times New Roman" w:hAnsi="Times New Roman" w:cs="Times New Roman"/>
          <w:sz w:val="24"/>
          <w:szCs w:val="24"/>
        </w:rPr>
        <w:t xml:space="preserve"> el CSUQ y PPSUQ son cuestionarios que evalúan en general la satisfacción del usuario. </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lastRenderedPageBreak/>
        <w:t xml:space="preserve">En un estudio comparativo entre diferentes instrumentos de evaluación de usabilidad, </w:t>
      </w:r>
      <w:proofErr w:type="spellStart"/>
      <w:r w:rsidRPr="001E2E00">
        <w:rPr>
          <w:rFonts w:ascii="Times New Roman" w:hAnsi="Times New Roman" w:cs="Times New Roman"/>
          <w:sz w:val="24"/>
          <w:szCs w:val="24"/>
        </w:rPr>
        <w:t>Tullis</w:t>
      </w:r>
      <w:proofErr w:type="spellEnd"/>
      <w:r w:rsidRPr="001E2E00">
        <w:rPr>
          <w:rFonts w:ascii="Times New Roman" w:hAnsi="Times New Roman" w:cs="Times New Roman"/>
          <w:sz w:val="24"/>
          <w:szCs w:val="24"/>
        </w:rPr>
        <w:t xml:space="preserve"> y </w:t>
      </w:r>
      <w:proofErr w:type="spellStart"/>
      <w:r w:rsidRPr="001E2E00">
        <w:rPr>
          <w:rFonts w:ascii="Times New Roman" w:hAnsi="Times New Roman" w:cs="Times New Roman"/>
          <w:sz w:val="24"/>
          <w:szCs w:val="24"/>
        </w:rPr>
        <w:t>Stetson</w:t>
      </w:r>
      <w:proofErr w:type="spellEnd"/>
      <w:r w:rsidRPr="001E2E00">
        <w:rPr>
          <w:rFonts w:ascii="Times New Roman" w:hAnsi="Times New Roman" w:cs="Times New Roman"/>
          <w:sz w:val="24"/>
          <w:szCs w:val="24"/>
        </w:rPr>
        <w:t xml:space="preserve"> (2004), encontraron que el CSUQ tiene un buen desempeño midiendo las reacciones de los participantes a un sitio web, en comparación con otros instrumentos, como son: el </w:t>
      </w:r>
      <w:proofErr w:type="spellStart"/>
      <w:r w:rsidRPr="001E2E00">
        <w:rPr>
          <w:rFonts w:ascii="Times New Roman" w:hAnsi="Times New Roman" w:cs="Times New Roman"/>
          <w:sz w:val="24"/>
          <w:szCs w:val="24"/>
        </w:rPr>
        <w:t>Words</w:t>
      </w:r>
      <w:proofErr w:type="spellEnd"/>
      <w:r w:rsidRPr="001E2E00">
        <w:rPr>
          <w:rFonts w:ascii="Times New Roman" w:hAnsi="Times New Roman" w:cs="Times New Roman"/>
          <w:sz w:val="24"/>
          <w:szCs w:val="24"/>
        </w:rPr>
        <w:t xml:space="preserve"> (</w:t>
      </w:r>
      <w:proofErr w:type="spellStart"/>
      <w:r w:rsidRPr="001E2E00">
        <w:rPr>
          <w:rFonts w:ascii="Times New Roman" w:hAnsi="Times New Roman" w:cs="Times New Roman"/>
          <w:sz w:val="24"/>
          <w:szCs w:val="24"/>
        </w:rPr>
        <w:t>Benedek</w:t>
      </w:r>
      <w:proofErr w:type="spellEnd"/>
      <w:r w:rsidRPr="001E2E00">
        <w:rPr>
          <w:rFonts w:ascii="Times New Roman" w:hAnsi="Times New Roman" w:cs="Times New Roman"/>
          <w:sz w:val="24"/>
          <w:szCs w:val="24"/>
        </w:rPr>
        <w:t xml:space="preserve"> &amp; </w:t>
      </w:r>
      <w:proofErr w:type="spellStart"/>
      <w:r w:rsidRPr="001E2E00">
        <w:rPr>
          <w:rFonts w:ascii="Times New Roman" w:hAnsi="Times New Roman" w:cs="Times New Roman"/>
          <w:sz w:val="24"/>
          <w:szCs w:val="24"/>
        </w:rPr>
        <w:t>Miner</w:t>
      </w:r>
      <w:proofErr w:type="spellEnd"/>
      <w:r w:rsidRPr="001E2E00">
        <w:rPr>
          <w:rFonts w:ascii="Times New Roman" w:hAnsi="Times New Roman" w:cs="Times New Roman"/>
          <w:sz w:val="24"/>
          <w:szCs w:val="24"/>
        </w:rPr>
        <w:t xml:space="preserve">, 2002), el QUIS (Chin, </w:t>
      </w:r>
      <w:proofErr w:type="spellStart"/>
      <w:r w:rsidRPr="001E2E00">
        <w:rPr>
          <w:rFonts w:ascii="Times New Roman" w:hAnsi="Times New Roman" w:cs="Times New Roman"/>
          <w:sz w:val="24"/>
          <w:szCs w:val="24"/>
        </w:rPr>
        <w:t>Diehl</w:t>
      </w:r>
      <w:proofErr w:type="spellEnd"/>
      <w:r w:rsidRPr="001E2E00">
        <w:rPr>
          <w:rFonts w:ascii="Times New Roman" w:hAnsi="Times New Roman" w:cs="Times New Roman"/>
          <w:sz w:val="24"/>
          <w:szCs w:val="24"/>
        </w:rPr>
        <w:t>, &amp; Norman, 1988), el SUS (</w:t>
      </w:r>
      <w:proofErr w:type="spellStart"/>
      <w:r w:rsidRPr="001E2E00">
        <w:rPr>
          <w:rFonts w:ascii="Times New Roman" w:hAnsi="Times New Roman" w:cs="Times New Roman"/>
          <w:sz w:val="24"/>
          <w:szCs w:val="24"/>
        </w:rPr>
        <w:t>Brooke</w:t>
      </w:r>
      <w:proofErr w:type="spellEnd"/>
      <w:r w:rsidRPr="001E2E00">
        <w:rPr>
          <w:rFonts w:ascii="Times New Roman" w:hAnsi="Times New Roman" w:cs="Times New Roman"/>
          <w:sz w:val="24"/>
          <w:szCs w:val="24"/>
        </w:rPr>
        <w:t>, 19</w:t>
      </w:r>
      <w:r w:rsidR="004A0F59" w:rsidRPr="001E2E00">
        <w:rPr>
          <w:rFonts w:ascii="Times New Roman" w:hAnsi="Times New Roman" w:cs="Times New Roman"/>
          <w:sz w:val="24"/>
          <w:szCs w:val="24"/>
        </w:rPr>
        <w:t xml:space="preserve">96) y uno desarrollado por </w:t>
      </w:r>
      <w:proofErr w:type="spellStart"/>
      <w:r w:rsidR="004A0F59" w:rsidRPr="001E2E00">
        <w:rPr>
          <w:rFonts w:ascii="Times New Roman" w:hAnsi="Times New Roman" w:cs="Times New Roman"/>
          <w:sz w:val="24"/>
          <w:szCs w:val="24"/>
        </w:rPr>
        <w:t>Tullis</w:t>
      </w:r>
      <w:proofErr w:type="spellEnd"/>
      <w:r w:rsidRPr="001E2E00">
        <w:rPr>
          <w:rFonts w:ascii="Times New Roman" w:hAnsi="Times New Roman" w:cs="Times New Roman"/>
          <w:sz w:val="24"/>
          <w:szCs w:val="24"/>
        </w:rPr>
        <w:t xml:space="preserve"> y </w:t>
      </w:r>
      <w:proofErr w:type="spellStart"/>
      <w:r w:rsidRPr="001E2E00">
        <w:rPr>
          <w:rFonts w:ascii="Times New Roman" w:hAnsi="Times New Roman" w:cs="Times New Roman"/>
          <w:sz w:val="24"/>
          <w:szCs w:val="24"/>
        </w:rPr>
        <w:t>Stetson</w:t>
      </w:r>
      <w:proofErr w:type="spellEnd"/>
      <w:r w:rsidRPr="001E2E00">
        <w:rPr>
          <w:rFonts w:ascii="Times New Roman" w:hAnsi="Times New Roman" w:cs="Times New Roman"/>
          <w:sz w:val="24"/>
          <w:szCs w:val="24"/>
        </w:rPr>
        <w:t xml:space="preserve"> (2004). Además, </w:t>
      </w:r>
      <w:r w:rsidR="004A0F59" w:rsidRPr="001E2E00">
        <w:rPr>
          <w:rFonts w:ascii="Times New Roman" w:hAnsi="Times New Roman" w:cs="Times New Roman"/>
          <w:sz w:val="24"/>
          <w:szCs w:val="24"/>
        </w:rPr>
        <w:t>encontraron</w:t>
      </w:r>
      <w:r w:rsidRPr="001E2E00">
        <w:rPr>
          <w:rFonts w:ascii="Times New Roman" w:hAnsi="Times New Roman" w:cs="Times New Roman"/>
          <w:sz w:val="24"/>
          <w:szCs w:val="24"/>
        </w:rPr>
        <w:t xml:space="preserve"> que realizaba evaluaciones válidas aun con muestras pequeñas. Esto demuestra la capacidad del instrumento en el ámbito de los estudios de usabilidad.</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La diferencia que marca Lewis (1995) entre los dos cuestionarios, es que el PPSUQ es adecuado para utilizarse en situaciones de pruebas de usabilidad en el entorno controlado de un laboratorio, mientras que el CSUQ es adecuado para utilizarlo en pruebas de campo, es decir, donde el participante pueda responder el cuestionario sin que necesite realizar ninguna tarea con la interfaz, s</w:t>
      </w:r>
      <w:r w:rsidR="00A269AC" w:rsidRPr="001E2E00">
        <w:rPr>
          <w:rFonts w:ascii="Times New Roman" w:hAnsi="Times New Roman" w:cs="Times New Roman"/>
          <w:sz w:val="24"/>
          <w:szCs w:val="24"/>
        </w:rPr>
        <w:t>o</w:t>
      </w:r>
      <w:r w:rsidRPr="001E2E00">
        <w:rPr>
          <w:rFonts w:ascii="Times New Roman" w:hAnsi="Times New Roman" w:cs="Times New Roman"/>
          <w:sz w:val="24"/>
          <w:szCs w:val="24"/>
        </w:rPr>
        <w:t>lo se requiere que haya interactuado anteriormente con ella.</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Otro punto importante a notar con los dos cuestionarios, es que hay unos pequeños cambios en la redacción de los ítems, ya que el PPSUQ se refiere a situaciones de pruebas de usabilidad, mientras que el CSUQ no hace referencia a ello, sino a la calidad del sistema como la satisfacción general.</w:t>
      </w:r>
    </w:p>
    <w:p w:rsidR="00ED3DB3" w:rsidRPr="001E2E00" w:rsidRDefault="00A7598A" w:rsidP="001E2E00">
      <w:pPr>
        <w:pStyle w:val="Normal1"/>
        <w:spacing w:line="360" w:lineRule="auto"/>
        <w:jc w:val="both"/>
        <w:rPr>
          <w:rFonts w:ascii="Times New Roman" w:hAnsi="Times New Roman" w:cs="Times New Roman"/>
        </w:rPr>
      </w:pPr>
      <w:r w:rsidRPr="001E2E00">
        <w:rPr>
          <w:rFonts w:ascii="Times New Roman" w:hAnsi="Times New Roman" w:cs="Times New Roman"/>
          <w:sz w:val="24"/>
          <w:szCs w:val="24"/>
        </w:rPr>
        <w:t>La escala utilizada por los autores en la presente investigación, fue la de CSUQ Versión 3 (</w:t>
      </w:r>
      <w:proofErr w:type="spellStart"/>
      <w:r w:rsidRPr="001E2E00">
        <w:rPr>
          <w:rFonts w:ascii="Times New Roman" w:hAnsi="Times New Roman" w:cs="Times New Roman"/>
          <w:sz w:val="24"/>
          <w:szCs w:val="24"/>
        </w:rPr>
        <w:t>Sauro</w:t>
      </w:r>
      <w:proofErr w:type="spellEnd"/>
      <w:r w:rsidRPr="001E2E00">
        <w:rPr>
          <w:rFonts w:ascii="Times New Roman" w:hAnsi="Times New Roman" w:cs="Times New Roman"/>
          <w:sz w:val="24"/>
          <w:szCs w:val="24"/>
        </w:rPr>
        <w:t xml:space="preserve"> &amp; Lewis, 2012)</w:t>
      </w:r>
      <w:r w:rsidR="00A269AC" w:rsidRPr="001E2E00">
        <w:rPr>
          <w:rFonts w:ascii="Times New Roman" w:hAnsi="Times New Roman" w:cs="Times New Roman"/>
          <w:sz w:val="24"/>
          <w:szCs w:val="24"/>
        </w:rPr>
        <w:t>,</w:t>
      </w:r>
      <w:r w:rsidRPr="001E2E00">
        <w:rPr>
          <w:rFonts w:ascii="Times New Roman" w:hAnsi="Times New Roman" w:cs="Times New Roman"/>
          <w:sz w:val="24"/>
          <w:szCs w:val="24"/>
        </w:rPr>
        <w:t xml:space="preserve"> la cual se encuentra en el apéndice. En esta investigación se les pidió a los participantes que evaluaran la plataforma NEXUS, la cual es utilizada para facilitar la comunicación y colaboración entre alumnos y maestros dentro del proceso de enseñanza y aprendizaje, en las tres modalidades que son: presencial, a distancia y mixto. </w:t>
      </w:r>
    </w:p>
    <w:p w:rsidR="00ED3DB3" w:rsidRPr="001E2E00" w:rsidRDefault="00ED3DB3" w:rsidP="001E2E00">
      <w:pPr>
        <w:pStyle w:val="Normal1"/>
        <w:spacing w:line="360" w:lineRule="auto"/>
        <w:jc w:val="both"/>
        <w:rPr>
          <w:rFonts w:ascii="Times New Roman" w:hAnsi="Times New Roman" w:cs="Times New Roman"/>
        </w:rPr>
      </w:pPr>
    </w:p>
    <w:p w:rsidR="00ED3DB3" w:rsidRPr="001E2E00" w:rsidRDefault="00A7598A" w:rsidP="001E2E00">
      <w:pPr>
        <w:pStyle w:val="Normal1"/>
        <w:spacing w:line="360" w:lineRule="auto"/>
        <w:jc w:val="both"/>
        <w:rPr>
          <w:rFonts w:ascii="Times New Roman" w:hAnsi="Times New Roman" w:cs="Times New Roman"/>
          <w:b/>
          <w:sz w:val="24"/>
          <w:szCs w:val="24"/>
        </w:rPr>
      </w:pPr>
      <w:r w:rsidRPr="001E2E00">
        <w:rPr>
          <w:rFonts w:ascii="Times New Roman" w:hAnsi="Times New Roman" w:cs="Times New Roman"/>
          <w:b/>
          <w:sz w:val="24"/>
          <w:szCs w:val="24"/>
        </w:rPr>
        <w:t>Método</w:t>
      </w:r>
    </w:p>
    <w:p w:rsidR="005575D9" w:rsidRPr="001E2E00" w:rsidRDefault="005575D9" w:rsidP="001E2E00">
      <w:pPr>
        <w:pStyle w:val="Normal1"/>
        <w:spacing w:line="360" w:lineRule="auto"/>
        <w:jc w:val="both"/>
        <w:rPr>
          <w:rFonts w:ascii="Times New Roman" w:hAnsi="Times New Roman" w:cs="Times New Roman"/>
        </w:rPr>
      </w:pP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b/>
          <w:sz w:val="24"/>
          <w:szCs w:val="24"/>
        </w:rPr>
        <w:t>Participantes</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Se aplicó a 237 participantes, 129 de</w:t>
      </w:r>
      <w:r w:rsidR="00A269AC" w:rsidRPr="001E2E00">
        <w:rPr>
          <w:rFonts w:ascii="Times New Roman" w:hAnsi="Times New Roman" w:cs="Times New Roman"/>
          <w:sz w:val="24"/>
          <w:szCs w:val="24"/>
        </w:rPr>
        <w:t>l</w:t>
      </w:r>
      <w:r w:rsidRPr="001E2E00">
        <w:rPr>
          <w:rFonts w:ascii="Times New Roman" w:hAnsi="Times New Roman" w:cs="Times New Roman"/>
          <w:sz w:val="24"/>
          <w:szCs w:val="24"/>
        </w:rPr>
        <w:t xml:space="preserve"> sexo femenino y 108 </w:t>
      </w:r>
      <w:r w:rsidR="00A269AC" w:rsidRPr="001E2E00">
        <w:rPr>
          <w:rFonts w:ascii="Times New Roman" w:hAnsi="Times New Roman" w:cs="Times New Roman"/>
          <w:sz w:val="24"/>
          <w:szCs w:val="24"/>
        </w:rPr>
        <w:t xml:space="preserve">del </w:t>
      </w:r>
      <w:r w:rsidRPr="001E2E00">
        <w:rPr>
          <w:rFonts w:ascii="Times New Roman" w:hAnsi="Times New Roman" w:cs="Times New Roman"/>
          <w:sz w:val="24"/>
          <w:szCs w:val="24"/>
        </w:rPr>
        <w:t>sexo masculino, con una media de edad de 21 años. Fueron obtenidos de cuatro carreras, 119 de Ingeniero Administrador de Sistemas (IAS), 3 de Ingeniero en Tecnología de Software (ITS), 26 de Ingeniero Mecánico Administrador (IMA) y 89 de Licenciado en Psicología.</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b/>
          <w:sz w:val="24"/>
          <w:szCs w:val="24"/>
        </w:rPr>
        <w:t>Instrumento</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Se aplicó el CSUQ versión 3 que consta de 16 ítems (</w:t>
      </w:r>
      <w:proofErr w:type="spellStart"/>
      <w:r w:rsidRPr="001E2E00">
        <w:rPr>
          <w:rFonts w:ascii="Times New Roman" w:hAnsi="Times New Roman" w:cs="Times New Roman"/>
          <w:sz w:val="24"/>
          <w:szCs w:val="24"/>
        </w:rPr>
        <w:t>Sauro</w:t>
      </w:r>
      <w:proofErr w:type="spellEnd"/>
      <w:r w:rsidRPr="001E2E00">
        <w:rPr>
          <w:rFonts w:ascii="Times New Roman" w:hAnsi="Times New Roman" w:cs="Times New Roman"/>
          <w:sz w:val="24"/>
          <w:szCs w:val="24"/>
        </w:rPr>
        <w:t xml:space="preserve"> &amp; Lewis, 2012), el cual presentó una confiabilidad de .89 y validez de constructo de tres factores (calidad de sistema, calidad </w:t>
      </w:r>
      <w:r w:rsidRPr="001E2E00">
        <w:rPr>
          <w:rFonts w:ascii="Times New Roman" w:hAnsi="Times New Roman" w:cs="Times New Roman"/>
          <w:sz w:val="24"/>
          <w:szCs w:val="24"/>
        </w:rPr>
        <w:lastRenderedPageBreak/>
        <w:t>de la información y calidad de la interfaz). Para la adaptación, se utilizó el procedimiento de traducción inversa, con tres expertos bilingües en usabilidad, donde dos de ellos tradujeron al español el cuestionario, después estos dos cotejaron sus traducciones y el tercer experto realizó la traducción al inglés del cuestionario traducido. A continuación, los tres expertos cotejaron sus versiones hasta llegar a un acuerdo, para así obtener la versión final.</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 xml:space="preserve">Esta traducción se implementó en línea a través de la plataforma de Google </w:t>
      </w:r>
      <w:proofErr w:type="spellStart"/>
      <w:r w:rsidRPr="001E2E00">
        <w:rPr>
          <w:rFonts w:ascii="Times New Roman" w:hAnsi="Times New Roman" w:cs="Times New Roman"/>
          <w:sz w:val="24"/>
          <w:szCs w:val="24"/>
        </w:rPr>
        <w:t>Forms</w:t>
      </w:r>
      <w:proofErr w:type="spellEnd"/>
      <w:r w:rsidRPr="001E2E00">
        <w:rPr>
          <w:rFonts w:ascii="Times New Roman" w:hAnsi="Times New Roman" w:cs="Times New Roman"/>
          <w:sz w:val="24"/>
          <w:szCs w:val="24"/>
        </w:rPr>
        <w:t>, con la intención de poder capturar las respuestas de los partic</w:t>
      </w:r>
      <w:r w:rsidR="00240E6D" w:rsidRPr="001E2E00">
        <w:rPr>
          <w:rFonts w:ascii="Times New Roman" w:hAnsi="Times New Roman" w:cs="Times New Roman"/>
          <w:sz w:val="24"/>
          <w:szCs w:val="24"/>
        </w:rPr>
        <w:t>ipantes. Se utilizó una escala L</w:t>
      </w:r>
      <w:r w:rsidRPr="001E2E00">
        <w:rPr>
          <w:rFonts w:ascii="Times New Roman" w:hAnsi="Times New Roman" w:cs="Times New Roman"/>
          <w:sz w:val="24"/>
          <w:szCs w:val="24"/>
        </w:rPr>
        <w:t>ikert de 7 niveles de respuesta, donde iban de totalmente en desacuerdo (1</w:t>
      </w:r>
      <w:r w:rsidR="00240E6D" w:rsidRPr="001E2E00">
        <w:rPr>
          <w:rFonts w:ascii="Times New Roman" w:hAnsi="Times New Roman" w:cs="Times New Roman"/>
          <w:sz w:val="24"/>
          <w:szCs w:val="24"/>
        </w:rPr>
        <w:t>) a totalmente de acuerdo (7), a</w:t>
      </w:r>
      <w:r w:rsidRPr="001E2E00">
        <w:rPr>
          <w:rFonts w:ascii="Times New Roman" w:hAnsi="Times New Roman" w:cs="Times New Roman"/>
          <w:sz w:val="24"/>
          <w:szCs w:val="24"/>
        </w:rPr>
        <w:t xml:space="preserve">unque en el cuestionario en inglés se utilizaba al revés, de totalmente de acuerdo en 1 y totalmente en desacuerdo en 7 (Lewis, 1995, 2002; </w:t>
      </w:r>
      <w:proofErr w:type="spellStart"/>
      <w:r w:rsidRPr="001E2E00">
        <w:rPr>
          <w:rFonts w:ascii="Times New Roman" w:hAnsi="Times New Roman" w:cs="Times New Roman"/>
          <w:sz w:val="24"/>
          <w:szCs w:val="24"/>
        </w:rPr>
        <w:t>Tullis</w:t>
      </w:r>
      <w:proofErr w:type="spellEnd"/>
      <w:r w:rsidRPr="001E2E00">
        <w:rPr>
          <w:rFonts w:ascii="Times New Roman" w:hAnsi="Times New Roman" w:cs="Times New Roman"/>
          <w:sz w:val="24"/>
          <w:szCs w:val="24"/>
        </w:rPr>
        <w:t xml:space="preserve"> &amp; </w:t>
      </w:r>
      <w:proofErr w:type="spellStart"/>
      <w:r w:rsidRPr="001E2E00">
        <w:rPr>
          <w:rFonts w:ascii="Times New Roman" w:hAnsi="Times New Roman" w:cs="Times New Roman"/>
          <w:sz w:val="24"/>
          <w:szCs w:val="24"/>
        </w:rPr>
        <w:t>Stetson</w:t>
      </w:r>
      <w:proofErr w:type="spellEnd"/>
      <w:r w:rsidRPr="001E2E00">
        <w:rPr>
          <w:rFonts w:ascii="Times New Roman" w:hAnsi="Times New Roman" w:cs="Times New Roman"/>
          <w:sz w:val="24"/>
          <w:szCs w:val="24"/>
        </w:rPr>
        <w:t xml:space="preserve">, 2004; </w:t>
      </w:r>
      <w:proofErr w:type="spellStart"/>
      <w:r w:rsidRPr="001E2E00">
        <w:rPr>
          <w:rFonts w:ascii="Times New Roman" w:hAnsi="Times New Roman" w:cs="Times New Roman"/>
          <w:sz w:val="24"/>
          <w:szCs w:val="24"/>
        </w:rPr>
        <w:t>Saur</w:t>
      </w:r>
      <w:r w:rsidR="00240E6D" w:rsidRPr="001E2E00">
        <w:rPr>
          <w:rFonts w:ascii="Times New Roman" w:hAnsi="Times New Roman" w:cs="Times New Roman"/>
          <w:sz w:val="24"/>
          <w:szCs w:val="24"/>
        </w:rPr>
        <w:t>o</w:t>
      </w:r>
      <w:proofErr w:type="spellEnd"/>
      <w:r w:rsidR="00240E6D" w:rsidRPr="001E2E00">
        <w:rPr>
          <w:rFonts w:ascii="Times New Roman" w:hAnsi="Times New Roman" w:cs="Times New Roman"/>
          <w:sz w:val="24"/>
          <w:szCs w:val="24"/>
        </w:rPr>
        <w:t xml:space="preserve"> &amp; Lewis, 2012). </w:t>
      </w:r>
      <w:proofErr w:type="spellStart"/>
      <w:r w:rsidR="00240E6D" w:rsidRPr="001E2E00">
        <w:rPr>
          <w:rFonts w:ascii="Times New Roman" w:hAnsi="Times New Roman" w:cs="Times New Roman"/>
          <w:sz w:val="24"/>
          <w:szCs w:val="24"/>
        </w:rPr>
        <w:t>Sauro</w:t>
      </w:r>
      <w:proofErr w:type="spellEnd"/>
      <w:r w:rsidR="00240E6D" w:rsidRPr="001E2E00">
        <w:rPr>
          <w:rFonts w:ascii="Times New Roman" w:hAnsi="Times New Roman" w:cs="Times New Roman"/>
          <w:sz w:val="24"/>
          <w:szCs w:val="24"/>
        </w:rPr>
        <w:t xml:space="preserve"> y Lewis (2012) indicaron que la escala utilizada en el cuestionario es apta para poder ser invertida en sus respuestas, sin que se vea afectada su efectividad. </w:t>
      </w:r>
      <w:r w:rsidRPr="001E2E00">
        <w:rPr>
          <w:rFonts w:ascii="Times New Roman" w:hAnsi="Times New Roman" w:cs="Times New Roman"/>
          <w:sz w:val="24"/>
          <w:szCs w:val="24"/>
        </w:rPr>
        <w:t>Se tomó la decisión de cambiar de orden de escala por la familiaridad que se tiene en nuestro contexto cultural, donde se está acostumbrado que del extremo derecho se encuentra de acuerdo y del extremo izquierdo en desacuerdo.</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 xml:space="preserve">Se agregaron algunas preguntas </w:t>
      </w:r>
      <w:r w:rsidR="00A269AC" w:rsidRPr="001E2E00">
        <w:rPr>
          <w:rFonts w:ascii="Times New Roman" w:hAnsi="Times New Roman" w:cs="Times New Roman"/>
          <w:sz w:val="24"/>
          <w:szCs w:val="24"/>
        </w:rPr>
        <w:t>a</w:t>
      </w:r>
      <w:r w:rsidRPr="001E2E00">
        <w:rPr>
          <w:rFonts w:ascii="Times New Roman" w:hAnsi="Times New Roman" w:cs="Times New Roman"/>
          <w:sz w:val="24"/>
          <w:szCs w:val="24"/>
        </w:rPr>
        <w:t xml:space="preserve"> la sección de los datos de los participantes, relacionadas </w:t>
      </w:r>
      <w:r w:rsidR="00A269AC" w:rsidRPr="001E2E00">
        <w:rPr>
          <w:rFonts w:ascii="Times New Roman" w:hAnsi="Times New Roman" w:cs="Times New Roman"/>
          <w:sz w:val="24"/>
          <w:szCs w:val="24"/>
        </w:rPr>
        <w:t>con su</w:t>
      </w:r>
      <w:r w:rsidRPr="001E2E00">
        <w:rPr>
          <w:rFonts w:ascii="Times New Roman" w:hAnsi="Times New Roman" w:cs="Times New Roman"/>
          <w:sz w:val="24"/>
          <w:szCs w:val="24"/>
        </w:rPr>
        <w:t xml:space="preserve"> edad, tiempo de experiencia en el uso de la plataforma y la carrera que estaban cursando.</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b/>
          <w:sz w:val="24"/>
          <w:szCs w:val="24"/>
        </w:rPr>
        <w:t>Procedimiento</w:t>
      </w:r>
    </w:p>
    <w:p w:rsidR="00ED3DB3" w:rsidRPr="001E2E00" w:rsidRDefault="00A7598A" w:rsidP="001E2E00">
      <w:pPr>
        <w:pStyle w:val="Normal1"/>
        <w:spacing w:line="360" w:lineRule="auto"/>
        <w:jc w:val="both"/>
        <w:rPr>
          <w:rFonts w:ascii="Times New Roman" w:hAnsi="Times New Roman" w:cs="Times New Roman"/>
        </w:rPr>
      </w:pPr>
      <w:r w:rsidRPr="001E2E00">
        <w:rPr>
          <w:rFonts w:ascii="Times New Roman" w:hAnsi="Times New Roman" w:cs="Times New Roman"/>
          <w:sz w:val="24"/>
          <w:szCs w:val="24"/>
        </w:rPr>
        <w:t xml:space="preserve">Se invitó a los </w:t>
      </w:r>
      <w:r w:rsidR="00A269AC" w:rsidRPr="001E2E00">
        <w:rPr>
          <w:rFonts w:ascii="Times New Roman" w:hAnsi="Times New Roman" w:cs="Times New Roman"/>
          <w:sz w:val="24"/>
          <w:szCs w:val="24"/>
        </w:rPr>
        <w:t>asistentes a participar</w:t>
      </w:r>
      <w:r w:rsidRPr="001E2E00">
        <w:rPr>
          <w:rFonts w:ascii="Times New Roman" w:hAnsi="Times New Roman" w:cs="Times New Roman"/>
          <w:sz w:val="24"/>
          <w:szCs w:val="24"/>
        </w:rPr>
        <w:t xml:space="preserve"> de manera voluntaria en la investigación a través de la red Facebook, así como por correo electrónico. A través de estos medios electrónicos se les envió una dirección web desde la cual ellos accedían a la plataforma Google </w:t>
      </w:r>
      <w:proofErr w:type="spellStart"/>
      <w:r w:rsidRPr="001E2E00">
        <w:rPr>
          <w:rFonts w:ascii="Times New Roman" w:hAnsi="Times New Roman" w:cs="Times New Roman"/>
          <w:sz w:val="24"/>
          <w:szCs w:val="24"/>
        </w:rPr>
        <w:t>Forms</w:t>
      </w:r>
      <w:proofErr w:type="spellEnd"/>
      <w:r w:rsidR="00A269AC" w:rsidRPr="001E2E00">
        <w:rPr>
          <w:rFonts w:ascii="Times New Roman" w:hAnsi="Times New Roman" w:cs="Times New Roman"/>
          <w:sz w:val="24"/>
          <w:szCs w:val="24"/>
        </w:rPr>
        <w:t>,</w:t>
      </w:r>
      <w:r w:rsidRPr="001E2E00">
        <w:rPr>
          <w:rFonts w:ascii="Times New Roman" w:hAnsi="Times New Roman" w:cs="Times New Roman"/>
          <w:sz w:val="24"/>
          <w:szCs w:val="24"/>
        </w:rPr>
        <w:t xml:space="preserve"> donde se encontraban los ítems a contestar. Para responder este cuestionario los participantes tardaron menos de diez minutos. </w:t>
      </w:r>
    </w:p>
    <w:p w:rsidR="00ED3DB3" w:rsidRPr="001E2E00" w:rsidRDefault="00ED3DB3" w:rsidP="001E2E00">
      <w:pPr>
        <w:pStyle w:val="Normal1"/>
        <w:spacing w:line="360" w:lineRule="auto"/>
        <w:jc w:val="both"/>
        <w:rPr>
          <w:rFonts w:ascii="Times New Roman" w:hAnsi="Times New Roman" w:cs="Times New Roman"/>
        </w:rPr>
      </w:pPr>
    </w:p>
    <w:p w:rsidR="005575D9" w:rsidRPr="001E2E00" w:rsidRDefault="005575D9" w:rsidP="001E2E00">
      <w:pPr>
        <w:pStyle w:val="Normal1"/>
        <w:spacing w:line="360" w:lineRule="auto"/>
        <w:jc w:val="both"/>
        <w:rPr>
          <w:rFonts w:ascii="Times New Roman" w:hAnsi="Times New Roman" w:cs="Times New Roman"/>
          <w:b/>
          <w:sz w:val="24"/>
          <w:szCs w:val="24"/>
        </w:rPr>
      </w:pPr>
    </w:p>
    <w:p w:rsidR="00ED3DB3" w:rsidRPr="001E2E00" w:rsidRDefault="00A7598A" w:rsidP="001E2E00">
      <w:pPr>
        <w:pStyle w:val="Normal1"/>
        <w:spacing w:line="360" w:lineRule="auto"/>
        <w:jc w:val="both"/>
        <w:rPr>
          <w:rFonts w:ascii="Times New Roman" w:hAnsi="Times New Roman" w:cs="Times New Roman"/>
        </w:rPr>
      </w:pPr>
      <w:r w:rsidRPr="001E2E00">
        <w:rPr>
          <w:rFonts w:ascii="Times New Roman" w:hAnsi="Times New Roman" w:cs="Times New Roman"/>
          <w:b/>
          <w:sz w:val="24"/>
          <w:szCs w:val="24"/>
        </w:rPr>
        <w:t>Resultados</w:t>
      </w:r>
    </w:p>
    <w:p w:rsidR="00ED3DB3" w:rsidRDefault="00A7598A" w:rsidP="001E2E00">
      <w:pPr>
        <w:pStyle w:val="Normal1"/>
        <w:spacing w:line="360" w:lineRule="auto"/>
        <w:jc w:val="both"/>
      </w:pPr>
      <w:r w:rsidRPr="001E2E00">
        <w:rPr>
          <w:rFonts w:ascii="Times New Roman" w:hAnsi="Times New Roman" w:cs="Times New Roman"/>
          <w:sz w:val="24"/>
          <w:szCs w:val="24"/>
        </w:rPr>
        <w:t xml:space="preserve">Se obtuvieron los siguientes resultados del cuestionario CSUQ. En el cuestionario global de 16 ítems se encontró que el coeficiente </w:t>
      </w:r>
      <w:proofErr w:type="spellStart"/>
      <w:r w:rsidRPr="001E2E00">
        <w:rPr>
          <w:rFonts w:ascii="Times New Roman" w:hAnsi="Times New Roman" w:cs="Times New Roman"/>
          <w:sz w:val="24"/>
          <w:szCs w:val="24"/>
        </w:rPr>
        <w:t>alpha</w:t>
      </w:r>
      <w:proofErr w:type="spellEnd"/>
      <w:r w:rsidRPr="001E2E00">
        <w:rPr>
          <w:rFonts w:ascii="Times New Roman" w:hAnsi="Times New Roman" w:cs="Times New Roman"/>
          <w:sz w:val="24"/>
          <w:szCs w:val="24"/>
        </w:rPr>
        <w:t xml:space="preserve"> de </w:t>
      </w:r>
      <w:proofErr w:type="spellStart"/>
      <w:r w:rsidRPr="001E2E00">
        <w:rPr>
          <w:rFonts w:ascii="Times New Roman" w:hAnsi="Times New Roman" w:cs="Times New Roman"/>
          <w:sz w:val="24"/>
          <w:szCs w:val="24"/>
        </w:rPr>
        <w:t>Cronbach</w:t>
      </w:r>
      <w:proofErr w:type="spellEnd"/>
      <w:r w:rsidRPr="001E2E00">
        <w:rPr>
          <w:rFonts w:ascii="Times New Roman" w:hAnsi="Times New Roman" w:cs="Times New Roman"/>
          <w:sz w:val="24"/>
          <w:szCs w:val="24"/>
        </w:rPr>
        <w:t xml:space="preserve"> fue de .97, en la </w:t>
      </w:r>
      <w:r w:rsidRPr="001E2E00">
        <w:rPr>
          <w:rFonts w:ascii="Times New Roman" w:hAnsi="Times New Roman" w:cs="Times New Roman"/>
          <w:sz w:val="24"/>
          <w:szCs w:val="24"/>
          <w:highlight w:val="white"/>
        </w:rPr>
        <w:t xml:space="preserve">prueba de esfericidad de Bartlett salió significativo </w:t>
      </w:r>
      <w:r w:rsidRPr="001E2E00">
        <w:rPr>
          <w:rFonts w:ascii="Times New Roman" w:hAnsi="Times New Roman" w:cs="Times New Roman"/>
          <w:i/>
          <w:sz w:val="24"/>
          <w:szCs w:val="24"/>
          <w:highlight w:val="white"/>
        </w:rPr>
        <w:t xml:space="preserve">p </w:t>
      </w:r>
      <w:r w:rsidRPr="001E2E00">
        <w:rPr>
          <w:rFonts w:ascii="Times New Roman" w:hAnsi="Times New Roman" w:cs="Times New Roman"/>
          <w:sz w:val="24"/>
          <w:szCs w:val="24"/>
          <w:highlight w:val="white"/>
        </w:rPr>
        <w:t xml:space="preserve">&lt; .001 y el índice de </w:t>
      </w:r>
      <w:proofErr w:type="spellStart"/>
      <w:r w:rsidRPr="001E2E00">
        <w:rPr>
          <w:rFonts w:ascii="Times New Roman" w:hAnsi="Times New Roman" w:cs="Times New Roman"/>
          <w:sz w:val="24"/>
          <w:szCs w:val="24"/>
          <w:highlight w:val="white"/>
        </w:rPr>
        <w:t>Kaiser</w:t>
      </w:r>
      <w:proofErr w:type="spellEnd"/>
      <w:r w:rsidRPr="001E2E00">
        <w:rPr>
          <w:rFonts w:ascii="Times New Roman" w:hAnsi="Times New Roman" w:cs="Times New Roman"/>
          <w:sz w:val="24"/>
          <w:szCs w:val="24"/>
          <w:highlight w:val="white"/>
        </w:rPr>
        <w:t>-Meyer-</w:t>
      </w:r>
      <w:proofErr w:type="spellStart"/>
      <w:r w:rsidRPr="001E2E00">
        <w:rPr>
          <w:rFonts w:ascii="Times New Roman" w:hAnsi="Times New Roman" w:cs="Times New Roman"/>
          <w:sz w:val="24"/>
          <w:szCs w:val="24"/>
          <w:highlight w:val="white"/>
        </w:rPr>
        <w:t>Olkin</w:t>
      </w:r>
      <w:proofErr w:type="spellEnd"/>
      <w:r w:rsidRPr="001E2E00">
        <w:rPr>
          <w:rFonts w:ascii="Times New Roman" w:hAnsi="Times New Roman" w:cs="Times New Roman"/>
          <w:sz w:val="24"/>
          <w:szCs w:val="24"/>
          <w:highlight w:val="white"/>
        </w:rPr>
        <w:t xml:space="preserve"> (KMO) fue de .95, lo cual significa que es viable realizar el análisis factorial. A continuación se procedió a realizar el análisis factorial exploratorio (AFE) y se encontró un solo factor</w:t>
      </w:r>
      <w:r w:rsidR="00A269AC" w:rsidRPr="001E2E00">
        <w:rPr>
          <w:rFonts w:ascii="Times New Roman" w:hAnsi="Times New Roman" w:cs="Times New Roman"/>
          <w:sz w:val="24"/>
          <w:szCs w:val="24"/>
          <w:highlight w:val="white"/>
        </w:rPr>
        <w:t>;</w:t>
      </w:r>
      <w:r w:rsidRPr="001E2E00">
        <w:rPr>
          <w:rFonts w:ascii="Times New Roman" w:hAnsi="Times New Roman" w:cs="Times New Roman"/>
          <w:sz w:val="24"/>
          <w:szCs w:val="24"/>
          <w:highlight w:val="white"/>
        </w:rPr>
        <w:t xml:space="preserve"> su porcentaje de varianza explicada fue de 66.98</w:t>
      </w:r>
      <w:r w:rsidR="00A269AC" w:rsidRPr="001E2E00">
        <w:rPr>
          <w:rFonts w:ascii="Times New Roman" w:hAnsi="Times New Roman" w:cs="Times New Roman"/>
          <w:sz w:val="24"/>
          <w:szCs w:val="24"/>
          <w:highlight w:val="white"/>
        </w:rPr>
        <w:t xml:space="preserve"> </w:t>
      </w:r>
      <w:r w:rsidRPr="001E2E00">
        <w:rPr>
          <w:rFonts w:ascii="Times New Roman" w:hAnsi="Times New Roman" w:cs="Times New Roman"/>
          <w:sz w:val="24"/>
          <w:szCs w:val="24"/>
          <w:highlight w:val="white"/>
        </w:rPr>
        <w:t xml:space="preserve">%. Por último, se realizó el AFE forzando este análisis a tres factores, ya que en la literatura marca su existencia, por lo </w:t>
      </w:r>
      <w:r w:rsidR="00A269AC" w:rsidRPr="001E2E00">
        <w:rPr>
          <w:rFonts w:ascii="Times New Roman" w:hAnsi="Times New Roman" w:cs="Times New Roman"/>
          <w:sz w:val="24"/>
          <w:szCs w:val="24"/>
          <w:highlight w:val="white"/>
        </w:rPr>
        <w:t>tanto</w:t>
      </w:r>
      <w:r w:rsidRPr="001E2E00">
        <w:rPr>
          <w:rFonts w:ascii="Times New Roman" w:hAnsi="Times New Roman" w:cs="Times New Roman"/>
          <w:sz w:val="24"/>
          <w:szCs w:val="24"/>
          <w:highlight w:val="white"/>
        </w:rPr>
        <w:t xml:space="preserve"> se quería </w:t>
      </w:r>
      <w:r w:rsidRPr="001E2E00">
        <w:rPr>
          <w:rFonts w:ascii="Times New Roman" w:hAnsi="Times New Roman" w:cs="Times New Roman"/>
          <w:sz w:val="24"/>
          <w:szCs w:val="24"/>
          <w:highlight w:val="white"/>
        </w:rPr>
        <w:lastRenderedPageBreak/>
        <w:t>comprobar. En AFE nos arrojó que s</w:t>
      </w:r>
      <w:r w:rsidR="00A269AC" w:rsidRPr="001E2E00">
        <w:rPr>
          <w:rFonts w:ascii="Times New Roman" w:hAnsi="Times New Roman" w:cs="Times New Roman"/>
          <w:sz w:val="24"/>
          <w:szCs w:val="24"/>
          <w:highlight w:val="white"/>
        </w:rPr>
        <w:t>í</w:t>
      </w:r>
      <w:r w:rsidRPr="001E2E00">
        <w:rPr>
          <w:rFonts w:ascii="Times New Roman" w:hAnsi="Times New Roman" w:cs="Times New Roman"/>
          <w:sz w:val="24"/>
          <w:szCs w:val="24"/>
          <w:highlight w:val="white"/>
        </w:rPr>
        <w:t xml:space="preserve"> se presentan los factores antes mencionados (ver figura 1), </w:t>
      </w:r>
      <w:r w:rsidR="00A269AC" w:rsidRPr="001E2E00">
        <w:rPr>
          <w:rFonts w:ascii="Times New Roman" w:hAnsi="Times New Roman" w:cs="Times New Roman"/>
          <w:sz w:val="24"/>
          <w:szCs w:val="24"/>
          <w:highlight w:val="white"/>
        </w:rPr>
        <w:t xml:space="preserve">y que </w:t>
      </w:r>
      <w:r w:rsidRPr="001E2E00">
        <w:rPr>
          <w:rFonts w:ascii="Times New Roman" w:hAnsi="Times New Roman" w:cs="Times New Roman"/>
          <w:sz w:val="24"/>
          <w:szCs w:val="24"/>
          <w:highlight w:val="white"/>
        </w:rPr>
        <w:t>la varianza explicada fue de 77.48 %. En el análisis factorial exploratorio se encontraron los tres factores con sus respectivos ítems</w:t>
      </w:r>
      <w:r w:rsidR="00A269AC" w:rsidRPr="001E2E00">
        <w:rPr>
          <w:rFonts w:ascii="Times New Roman" w:hAnsi="Times New Roman" w:cs="Times New Roman"/>
          <w:sz w:val="24"/>
          <w:szCs w:val="24"/>
          <w:highlight w:val="white"/>
        </w:rPr>
        <w:t>,</w:t>
      </w:r>
      <w:r w:rsidRPr="001E2E00">
        <w:rPr>
          <w:rFonts w:ascii="Times New Roman" w:hAnsi="Times New Roman" w:cs="Times New Roman"/>
          <w:sz w:val="24"/>
          <w:szCs w:val="24"/>
          <w:highlight w:val="white"/>
        </w:rPr>
        <w:t xml:space="preserve"> los cuales se pueden </w:t>
      </w:r>
      <w:r w:rsidR="00A269AC" w:rsidRPr="001E2E00">
        <w:rPr>
          <w:rFonts w:ascii="Times New Roman" w:hAnsi="Times New Roman" w:cs="Times New Roman"/>
          <w:sz w:val="24"/>
          <w:szCs w:val="24"/>
          <w:highlight w:val="white"/>
        </w:rPr>
        <w:t>observar</w:t>
      </w:r>
      <w:r w:rsidRPr="001E2E00">
        <w:rPr>
          <w:rFonts w:ascii="Times New Roman" w:hAnsi="Times New Roman" w:cs="Times New Roman"/>
          <w:sz w:val="24"/>
          <w:szCs w:val="24"/>
          <w:highlight w:val="white"/>
        </w:rPr>
        <w:t xml:space="preserve"> en la tabla I.</w:t>
      </w:r>
    </w:p>
    <w:p w:rsidR="00ED3DB3" w:rsidRDefault="00A7598A">
      <w:pPr>
        <w:pStyle w:val="Normal1"/>
        <w:spacing w:after="120" w:line="480" w:lineRule="auto"/>
        <w:jc w:val="center"/>
      </w:pPr>
      <w:r>
        <w:rPr>
          <w:noProof/>
        </w:rPr>
        <w:drawing>
          <wp:inline distT="114300" distB="114300" distL="114300" distR="114300">
            <wp:extent cx="4386263" cy="35090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4386263" cy="3509010"/>
                    </a:xfrm>
                    <a:prstGeom prst="rect">
                      <a:avLst/>
                    </a:prstGeom>
                    <a:ln/>
                  </pic:spPr>
                </pic:pic>
              </a:graphicData>
            </a:graphic>
          </wp:inline>
        </w:drawing>
      </w:r>
    </w:p>
    <w:p w:rsidR="00ED3DB3" w:rsidRPr="001E2E00" w:rsidRDefault="00A7598A" w:rsidP="00BF07E5">
      <w:pPr>
        <w:pStyle w:val="Normal1"/>
        <w:spacing w:after="120" w:line="480" w:lineRule="auto"/>
        <w:rPr>
          <w:rFonts w:ascii="Times New Roman" w:hAnsi="Times New Roman" w:cs="Times New Roman"/>
          <w:sz w:val="24"/>
          <w:szCs w:val="24"/>
        </w:rPr>
      </w:pPr>
      <w:r w:rsidRPr="001E2E00">
        <w:rPr>
          <w:rFonts w:ascii="Times New Roman" w:hAnsi="Times New Roman" w:cs="Times New Roman"/>
          <w:sz w:val="24"/>
          <w:szCs w:val="24"/>
          <w:highlight w:val="white"/>
        </w:rPr>
        <w:t>Figura 1. Gráfica de sedimentación del Cuestionario CSUQ de 16 ítems</w:t>
      </w: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1E2E00" w:rsidRDefault="001E2E00">
      <w:pPr>
        <w:pStyle w:val="Normal1"/>
        <w:spacing w:after="120" w:line="480" w:lineRule="auto"/>
        <w:jc w:val="both"/>
        <w:rPr>
          <w:rFonts w:ascii="Times New Roman" w:hAnsi="Times New Roman" w:cs="Times New Roman"/>
          <w:sz w:val="24"/>
          <w:szCs w:val="24"/>
          <w:highlight w:val="white"/>
        </w:rPr>
      </w:pPr>
    </w:p>
    <w:p w:rsidR="00ED3DB3" w:rsidRPr="001E2E00" w:rsidRDefault="00A7598A">
      <w:pPr>
        <w:pStyle w:val="Normal1"/>
        <w:spacing w:after="120" w:line="480" w:lineRule="auto"/>
        <w:jc w:val="both"/>
        <w:rPr>
          <w:rFonts w:ascii="Times New Roman" w:hAnsi="Times New Roman" w:cs="Times New Roman"/>
          <w:sz w:val="24"/>
          <w:szCs w:val="24"/>
        </w:rPr>
      </w:pPr>
      <w:r w:rsidRPr="001E2E00">
        <w:rPr>
          <w:rFonts w:ascii="Times New Roman" w:hAnsi="Times New Roman" w:cs="Times New Roman"/>
          <w:sz w:val="24"/>
          <w:szCs w:val="24"/>
          <w:highlight w:val="white"/>
        </w:rPr>
        <w:lastRenderedPageBreak/>
        <w:t xml:space="preserve">Tabla I. Matriz de componentes rotados con los 16 ítems </w:t>
      </w:r>
    </w:p>
    <w:tbl>
      <w:tblPr>
        <w:tblpPr w:leftFromText="141" w:rightFromText="141" w:vertAnchor="text" w:horzAnchor="margin" w:tblpXSpec="center" w:tblpY="91"/>
        <w:tblOverlap w:val="never"/>
        <w:tblW w:w="5694"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843"/>
        <w:gridCol w:w="286"/>
        <w:gridCol w:w="1426"/>
        <w:gridCol w:w="286"/>
        <w:gridCol w:w="1284"/>
        <w:gridCol w:w="285"/>
        <w:gridCol w:w="1284"/>
      </w:tblGrid>
      <w:tr w:rsidR="00A7598A" w:rsidRPr="0056448D" w:rsidTr="00BF07E5">
        <w:trPr>
          <w:cantSplit/>
          <w:trHeight w:val="340"/>
        </w:trPr>
        <w:tc>
          <w:tcPr>
            <w:tcW w:w="5694" w:type="dxa"/>
            <w:gridSpan w:val="7"/>
            <w:tcBorders>
              <w:top w:val="single" w:sz="18" w:space="0" w:color="auto"/>
              <w:bottom w:val="single" w:sz="4"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b/>
                <w:bCs/>
                <w:sz w:val="20"/>
                <w:szCs w:val="20"/>
              </w:rPr>
              <w:t>Matriz de Componentes Rotados</w:t>
            </w:r>
          </w:p>
        </w:tc>
      </w:tr>
      <w:tr w:rsidR="00A7598A" w:rsidRPr="0056448D" w:rsidTr="00BF07E5">
        <w:trPr>
          <w:cantSplit/>
          <w:trHeight w:val="340"/>
        </w:trPr>
        <w:tc>
          <w:tcPr>
            <w:tcW w:w="843" w:type="dxa"/>
            <w:vMerge w:val="restart"/>
            <w:tcBorders>
              <w:top w:val="single" w:sz="4" w:space="0" w:color="auto"/>
              <w:bottom w:val="single" w:sz="4"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p w:rsidR="00A7598A" w:rsidRPr="00F7597E" w:rsidRDefault="00A7598A" w:rsidP="00A7598A">
            <w:pPr>
              <w:autoSpaceDE w:val="0"/>
              <w:autoSpaceDN w:val="0"/>
              <w:adjustRightInd w:val="0"/>
              <w:spacing w:line="320" w:lineRule="atLeast"/>
              <w:ind w:left="60" w:right="60"/>
              <w:jc w:val="center"/>
              <w:rPr>
                <w:b/>
                <w:sz w:val="20"/>
                <w:szCs w:val="20"/>
              </w:rPr>
            </w:pPr>
            <w:r w:rsidRPr="00F7597E">
              <w:rPr>
                <w:b/>
                <w:sz w:val="20"/>
                <w:szCs w:val="20"/>
              </w:rPr>
              <w:t>ÍTEM</w:t>
            </w:r>
          </w:p>
        </w:tc>
        <w:tc>
          <w:tcPr>
            <w:tcW w:w="286" w:type="dxa"/>
            <w:tcBorders>
              <w:top w:val="single" w:sz="4" w:space="0" w:color="auto"/>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4565" w:type="dxa"/>
            <w:gridSpan w:val="5"/>
            <w:tcBorders>
              <w:top w:val="single" w:sz="4" w:space="0" w:color="auto"/>
              <w:left w:val="nil"/>
              <w:bottom w:val="single" w:sz="4"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Componentes</w:t>
            </w:r>
          </w:p>
        </w:tc>
      </w:tr>
      <w:tr w:rsidR="00A7598A" w:rsidRPr="0056448D" w:rsidTr="00BF07E5">
        <w:trPr>
          <w:cantSplit/>
          <w:trHeight w:val="152"/>
        </w:trPr>
        <w:tc>
          <w:tcPr>
            <w:tcW w:w="843" w:type="dxa"/>
            <w:vMerge/>
            <w:tcBorders>
              <w:top w:val="single" w:sz="4" w:space="0" w:color="auto"/>
              <w:bottom w:val="single" w:sz="4" w:space="0" w:color="auto"/>
              <w:right w:val="nil"/>
            </w:tcBorders>
            <w:shd w:val="clear" w:color="auto" w:fill="FFFFFF"/>
          </w:tcPr>
          <w:p w:rsidR="00A7598A" w:rsidRPr="0056448D" w:rsidRDefault="00A7598A" w:rsidP="00A7598A">
            <w:pPr>
              <w:autoSpaceDE w:val="0"/>
              <w:autoSpaceDN w:val="0"/>
              <w:adjustRightInd w:val="0"/>
              <w:spacing w:line="240" w:lineRule="auto"/>
              <w:jc w:val="center"/>
              <w:rPr>
                <w:sz w:val="20"/>
                <w:szCs w:val="20"/>
              </w:rPr>
            </w:pPr>
          </w:p>
        </w:tc>
        <w:tc>
          <w:tcPr>
            <w:tcW w:w="286"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top w:val="single" w:sz="4" w:space="0" w:color="auto"/>
              <w:left w:val="nil"/>
              <w:bottom w:val="single" w:sz="4"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FACTOR 1</w:t>
            </w:r>
          </w:p>
        </w:tc>
        <w:tc>
          <w:tcPr>
            <w:tcW w:w="286"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top w:val="single" w:sz="4" w:space="0" w:color="auto"/>
              <w:left w:val="nil"/>
              <w:bottom w:val="single" w:sz="4"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FACTOR 2</w:t>
            </w:r>
          </w:p>
        </w:tc>
        <w:tc>
          <w:tcPr>
            <w:tcW w:w="285"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top w:val="single" w:sz="4" w:space="0" w:color="auto"/>
              <w:left w:val="nil"/>
              <w:bottom w:val="single" w:sz="4"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FACTOR 3</w:t>
            </w:r>
          </w:p>
        </w:tc>
      </w:tr>
      <w:tr w:rsidR="00A7598A" w:rsidRPr="0056448D" w:rsidTr="00BF07E5">
        <w:trPr>
          <w:cantSplit/>
          <w:trHeight w:val="253"/>
        </w:trPr>
        <w:tc>
          <w:tcPr>
            <w:tcW w:w="843" w:type="dxa"/>
            <w:tcBorders>
              <w:top w:val="single" w:sz="4" w:space="0" w:color="auto"/>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p>
        </w:tc>
        <w:tc>
          <w:tcPr>
            <w:tcW w:w="286"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top w:val="single" w:sz="4" w:space="0" w:color="auto"/>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w:t>
            </w:r>
            <w:r>
              <w:rPr>
                <w:sz w:val="20"/>
                <w:szCs w:val="20"/>
              </w:rPr>
              <w:t>30</w:t>
            </w:r>
          </w:p>
        </w:tc>
        <w:tc>
          <w:tcPr>
            <w:tcW w:w="286"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top w:val="single" w:sz="4" w:space="0" w:color="auto"/>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3</w:t>
            </w:r>
          </w:p>
        </w:tc>
        <w:tc>
          <w:tcPr>
            <w:tcW w:w="285"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top w:val="single" w:sz="4" w:space="0" w:color="auto"/>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w:t>
            </w:r>
            <w:r>
              <w:rPr>
                <w:b/>
                <w:sz w:val="20"/>
                <w:szCs w:val="20"/>
              </w:rPr>
              <w:t>1</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5</w:t>
            </w:r>
          </w:p>
        </w:tc>
        <w:tc>
          <w:tcPr>
            <w:tcW w:w="286" w:type="dxa"/>
            <w:tcBorders>
              <w:top w:val="nil"/>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.35</w:t>
            </w:r>
          </w:p>
        </w:tc>
        <w:tc>
          <w:tcPr>
            <w:tcW w:w="286" w:type="dxa"/>
            <w:tcBorders>
              <w:top w:val="nil"/>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7</w:t>
            </w:r>
          </w:p>
        </w:tc>
        <w:tc>
          <w:tcPr>
            <w:tcW w:w="285" w:type="dxa"/>
            <w:tcBorders>
              <w:top w:val="nil"/>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.8</w:t>
            </w:r>
            <w:r>
              <w:rPr>
                <w:b/>
                <w:sz w:val="20"/>
                <w:szCs w:val="20"/>
              </w:rPr>
              <w:t>1</w:t>
            </w:r>
          </w:p>
        </w:tc>
      </w:tr>
      <w:tr w:rsidR="00A7598A" w:rsidRPr="0056448D" w:rsidTr="00BF07E5">
        <w:trPr>
          <w:cantSplit/>
          <w:trHeight w:val="328"/>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6</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4</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.23</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w:t>
            </w:r>
            <w:r>
              <w:rPr>
                <w:b/>
                <w:sz w:val="20"/>
                <w:szCs w:val="20"/>
              </w:rPr>
              <w:t>9</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7</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.74</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w:t>
            </w:r>
            <w:r>
              <w:rPr>
                <w:sz w:val="20"/>
                <w:szCs w:val="20"/>
              </w:rPr>
              <w:t>30</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.22</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8</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.73</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6</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1</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9</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w:t>
            </w:r>
            <w:r>
              <w:rPr>
                <w:b/>
                <w:sz w:val="20"/>
                <w:szCs w:val="20"/>
              </w:rPr>
              <w:t>4</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9</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.41</w:t>
            </w:r>
          </w:p>
        </w:tc>
      </w:tr>
      <w:tr w:rsidR="00A7598A" w:rsidRPr="0056448D" w:rsidTr="00BF07E5">
        <w:trPr>
          <w:cantSplit/>
          <w:trHeight w:val="328"/>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10</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.69</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.34</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2</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11</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w:t>
            </w:r>
            <w:r>
              <w:rPr>
                <w:b/>
                <w:sz w:val="20"/>
                <w:szCs w:val="20"/>
              </w:rPr>
              <w:t>70</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5</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2</w:t>
            </w:r>
          </w:p>
        </w:tc>
      </w:tr>
      <w:tr w:rsidR="00A7598A" w:rsidRPr="0056448D" w:rsidTr="00BF07E5">
        <w:trPr>
          <w:cantSplit/>
          <w:trHeight w:val="328"/>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12</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w:t>
            </w:r>
            <w:r>
              <w:rPr>
                <w:b/>
                <w:sz w:val="20"/>
                <w:szCs w:val="20"/>
              </w:rPr>
              <w:t>70</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2</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.36</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13</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.46</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.71</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3</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14</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.35</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.8</w:t>
            </w:r>
            <w:r>
              <w:rPr>
                <w:b/>
                <w:sz w:val="20"/>
                <w:szCs w:val="20"/>
              </w:rPr>
              <w:t>1</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.28</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15</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.5</w:t>
            </w:r>
            <w:r>
              <w:rPr>
                <w:sz w:val="20"/>
                <w:szCs w:val="20"/>
              </w:rPr>
              <w:t>5</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.63</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.20</w:t>
            </w:r>
          </w:p>
        </w:tc>
      </w:tr>
      <w:tr w:rsidR="00A7598A" w:rsidRPr="0056448D" w:rsidTr="00BF07E5">
        <w:trPr>
          <w:cantSplit/>
          <w:trHeight w:val="328"/>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16</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.47</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w:t>
            </w:r>
            <w:r>
              <w:rPr>
                <w:b/>
                <w:sz w:val="20"/>
                <w:szCs w:val="20"/>
              </w:rPr>
              <w:t>3</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.34</w:t>
            </w:r>
          </w:p>
        </w:tc>
      </w:tr>
      <w:tr w:rsidR="00A7598A" w:rsidRPr="0056448D" w:rsidTr="00BF07E5">
        <w:trPr>
          <w:cantSplit/>
          <w:trHeight w:val="340"/>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9</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.59</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.5</w:t>
            </w:r>
            <w:r>
              <w:rPr>
                <w:sz w:val="20"/>
                <w:szCs w:val="20"/>
              </w:rPr>
              <w:t>8</w:t>
            </w:r>
          </w:p>
        </w:tc>
      </w:tr>
      <w:tr w:rsidR="00A7598A" w:rsidRPr="0056448D" w:rsidTr="00BF07E5">
        <w:trPr>
          <w:cantSplit/>
          <w:trHeight w:val="328"/>
        </w:trPr>
        <w:tc>
          <w:tcPr>
            <w:tcW w:w="843" w:type="dxa"/>
            <w:tcBorders>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3</w:t>
            </w:r>
          </w:p>
        </w:tc>
        <w:tc>
          <w:tcPr>
            <w:tcW w:w="286"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.62</w:t>
            </w:r>
          </w:p>
        </w:tc>
        <w:tc>
          <w:tcPr>
            <w:tcW w:w="285" w:type="dxa"/>
            <w:tcBorders>
              <w:left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.5</w:t>
            </w:r>
            <w:r>
              <w:rPr>
                <w:sz w:val="20"/>
                <w:szCs w:val="20"/>
              </w:rPr>
              <w:t>2</w:t>
            </w:r>
          </w:p>
        </w:tc>
      </w:tr>
      <w:tr w:rsidR="00A7598A" w:rsidRPr="0056448D" w:rsidTr="00BF07E5">
        <w:trPr>
          <w:cantSplit/>
          <w:trHeight w:val="352"/>
        </w:trPr>
        <w:tc>
          <w:tcPr>
            <w:tcW w:w="843" w:type="dxa"/>
            <w:tcBorders>
              <w:bottom w:val="single" w:sz="18" w:space="0" w:color="auto"/>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p>
        </w:tc>
        <w:tc>
          <w:tcPr>
            <w:tcW w:w="286" w:type="dxa"/>
            <w:tcBorders>
              <w:left w:val="nil"/>
              <w:bottom w:val="single" w:sz="18"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426" w:type="dxa"/>
            <w:tcBorders>
              <w:left w:val="nil"/>
              <w:bottom w:val="single" w:sz="18" w:space="0" w:color="auto"/>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5</w:t>
            </w:r>
          </w:p>
        </w:tc>
        <w:tc>
          <w:tcPr>
            <w:tcW w:w="286" w:type="dxa"/>
            <w:tcBorders>
              <w:left w:val="nil"/>
              <w:bottom w:val="single" w:sz="18"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84" w:type="dxa"/>
            <w:tcBorders>
              <w:left w:val="nil"/>
              <w:bottom w:val="single" w:sz="18" w:space="0" w:color="auto"/>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w:t>
            </w:r>
            <w:r>
              <w:rPr>
                <w:b/>
                <w:sz w:val="20"/>
                <w:szCs w:val="20"/>
              </w:rPr>
              <w:t>70</w:t>
            </w:r>
          </w:p>
        </w:tc>
        <w:tc>
          <w:tcPr>
            <w:tcW w:w="285" w:type="dxa"/>
            <w:tcBorders>
              <w:left w:val="nil"/>
              <w:bottom w:val="single" w:sz="18"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84" w:type="dxa"/>
            <w:tcBorders>
              <w:left w:val="nil"/>
              <w:bottom w:val="single" w:sz="18" w:space="0" w:color="auto"/>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.39</w:t>
            </w:r>
          </w:p>
        </w:tc>
      </w:tr>
    </w:tbl>
    <w:p w:rsidR="00ED3DB3" w:rsidRDefault="00ED3DB3">
      <w:pPr>
        <w:pStyle w:val="Normal1"/>
        <w:spacing w:after="120" w:line="480" w:lineRule="auto"/>
        <w:jc w:val="both"/>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A7598A" w:rsidRDefault="00A7598A">
      <w:pPr>
        <w:pStyle w:val="Normal1"/>
        <w:spacing w:after="120" w:line="480" w:lineRule="auto"/>
        <w:jc w:val="both"/>
        <w:rPr>
          <w:sz w:val="24"/>
          <w:szCs w:val="24"/>
          <w:highlight w:val="white"/>
        </w:rPr>
      </w:pP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highlight w:val="white"/>
        </w:rPr>
        <w:t>En el factor 1 (calidad de la información)</w:t>
      </w:r>
      <w:r w:rsidRPr="001E2E00">
        <w:rPr>
          <w:rFonts w:ascii="Times New Roman" w:hAnsi="Times New Roman" w:cs="Times New Roman"/>
          <w:sz w:val="24"/>
          <w:szCs w:val="24"/>
        </w:rPr>
        <w:t xml:space="preserve"> el coeficiente </w:t>
      </w:r>
      <w:proofErr w:type="spellStart"/>
      <w:r w:rsidRPr="001E2E00">
        <w:rPr>
          <w:rFonts w:ascii="Times New Roman" w:hAnsi="Times New Roman" w:cs="Times New Roman"/>
          <w:sz w:val="24"/>
          <w:szCs w:val="24"/>
        </w:rPr>
        <w:t>alpha</w:t>
      </w:r>
      <w:proofErr w:type="spellEnd"/>
      <w:r w:rsidRPr="001E2E00">
        <w:rPr>
          <w:rFonts w:ascii="Times New Roman" w:hAnsi="Times New Roman" w:cs="Times New Roman"/>
          <w:sz w:val="24"/>
          <w:szCs w:val="24"/>
        </w:rPr>
        <w:t xml:space="preserve"> de </w:t>
      </w:r>
      <w:proofErr w:type="spellStart"/>
      <w:r w:rsidRPr="001E2E00">
        <w:rPr>
          <w:rFonts w:ascii="Times New Roman" w:hAnsi="Times New Roman" w:cs="Times New Roman"/>
          <w:sz w:val="24"/>
          <w:szCs w:val="24"/>
        </w:rPr>
        <w:t>Cronbach</w:t>
      </w:r>
      <w:proofErr w:type="spellEnd"/>
      <w:r w:rsidRPr="001E2E00">
        <w:rPr>
          <w:rFonts w:ascii="Times New Roman" w:hAnsi="Times New Roman" w:cs="Times New Roman"/>
          <w:sz w:val="24"/>
          <w:szCs w:val="24"/>
        </w:rPr>
        <w:t xml:space="preserve"> fue de .93, en el factor 2 (calidad de la información) el coeficiente de </w:t>
      </w:r>
      <w:proofErr w:type="spellStart"/>
      <w:r w:rsidRPr="001E2E00">
        <w:rPr>
          <w:rFonts w:ascii="Times New Roman" w:hAnsi="Times New Roman" w:cs="Times New Roman"/>
          <w:sz w:val="24"/>
          <w:szCs w:val="24"/>
        </w:rPr>
        <w:t>alpha</w:t>
      </w:r>
      <w:proofErr w:type="spellEnd"/>
      <w:r w:rsidRPr="001E2E00">
        <w:rPr>
          <w:rFonts w:ascii="Times New Roman" w:hAnsi="Times New Roman" w:cs="Times New Roman"/>
          <w:sz w:val="24"/>
          <w:szCs w:val="24"/>
        </w:rPr>
        <w:t xml:space="preserve"> fue de .94 y </w:t>
      </w:r>
      <w:r w:rsidR="00A269AC" w:rsidRPr="001E2E00">
        <w:rPr>
          <w:rFonts w:ascii="Times New Roman" w:hAnsi="Times New Roman" w:cs="Times New Roman"/>
          <w:sz w:val="24"/>
          <w:szCs w:val="24"/>
        </w:rPr>
        <w:t xml:space="preserve">en </w:t>
      </w:r>
      <w:r w:rsidRPr="001E2E00">
        <w:rPr>
          <w:rFonts w:ascii="Times New Roman" w:hAnsi="Times New Roman" w:cs="Times New Roman"/>
          <w:sz w:val="24"/>
          <w:szCs w:val="24"/>
        </w:rPr>
        <w:t>el factor 3 (calidad del sistema) su coeficiente fue de .88.</w:t>
      </w:r>
    </w:p>
    <w:p w:rsidR="00ED3DB3" w:rsidRPr="001E2E00" w:rsidRDefault="00A269AC"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Por tanto,</w:t>
      </w:r>
      <w:r w:rsidR="00A7598A" w:rsidRPr="001E2E00">
        <w:rPr>
          <w:rFonts w:ascii="Times New Roman" w:hAnsi="Times New Roman" w:cs="Times New Roman"/>
          <w:sz w:val="24"/>
          <w:szCs w:val="24"/>
        </w:rPr>
        <w:t xml:space="preserve"> se observó que tres ítems (1, 3 y 4), según los antecedentes (Lewis &amp; </w:t>
      </w:r>
      <w:proofErr w:type="spellStart"/>
      <w:r w:rsidR="00A7598A" w:rsidRPr="001E2E00">
        <w:rPr>
          <w:rFonts w:ascii="Times New Roman" w:hAnsi="Times New Roman" w:cs="Times New Roman"/>
          <w:sz w:val="24"/>
          <w:szCs w:val="24"/>
        </w:rPr>
        <w:t>Sauro</w:t>
      </w:r>
      <w:proofErr w:type="spellEnd"/>
      <w:r w:rsidR="00A7598A" w:rsidRPr="001E2E00">
        <w:rPr>
          <w:rFonts w:ascii="Times New Roman" w:hAnsi="Times New Roman" w:cs="Times New Roman"/>
          <w:sz w:val="24"/>
          <w:szCs w:val="24"/>
        </w:rPr>
        <w:t xml:space="preserve">, 2012), se encuentran agrupados en el factor 3 (calidad del sistema) y en nuestro estudio estos tres ítems cargaron en el factor 2 (calidad de la interfaz). Esto lo podemos observar en la tabla II de la matriz de correlación, </w:t>
      </w:r>
      <w:r w:rsidRPr="001E2E00">
        <w:rPr>
          <w:rFonts w:ascii="Times New Roman" w:hAnsi="Times New Roman" w:cs="Times New Roman"/>
          <w:sz w:val="24"/>
          <w:szCs w:val="24"/>
        </w:rPr>
        <w:t>d</w:t>
      </w:r>
      <w:r w:rsidR="00A7598A" w:rsidRPr="001E2E00">
        <w:rPr>
          <w:rFonts w:ascii="Times New Roman" w:hAnsi="Times New Roman" w:cs="Times New Roman"/>
          <w:sz w:val="24"/>
          <w:szCs w:val="24"/>
        </w:rPr>
        <w:t>onde los ítems 4 y 14 muestran una correlación de .78 y los ítems 4 y 16 tienen correlación de .79 (en negritas).</w:t>
      </w:r>
    </w:p>
    <w:p w:rsidR="00A7598A" w:rsidRPr="001E2E00" w:rsidRDefault="00A7598A" w:rsidP="001E2E00">
      <w:pPr>
        <w:pStyle w:val="Normal1"/>
        <w:spacing w:after="120" w:line="360" w:lineRule="auto"/>
        <w:jc w:val="both"/>
        <w:rPr>
          <w:rFonts w:ascii="Times New Roman" w:hAnsi="Times New Roman" w:cs="Times New Roman"/>
          <w:sz w:val="20"/>
          <w:szCs w:val="24"/>
        </w:rPr>
      </w:pPr>
    </w:p>
    <w:p w:rsidR="00A7598A" w:rsidRDefault="00A7598A" w:rsidP="001E2E00">
      <w:pPr>
        <w:pStyle w:val="Normal1"/>
        <w:spacing w:after="120" w:line="360" w:lineRule="auto"/>
        <w:jc w:val="both"/>
        <w:rPr>
          <w:rFonts w:ascii="Times New Roman" w:hAnsi="Times New Roman" w:cs="Times New Roman"/>
          <w:sz w:val="20"/>
          <w:szCs w:val="24"/>
        </w:rPr>
      </w:pPr>
    </w:p>
    <w:p w:rsidR="001E2E00" w:rsidRDefault="001E2E00" w:rsidP="001E2E00">
      <w:pPr>
        <w:pStyle w:val="Normal1"/>
        <w:spacing w:after="120" w:line="360" w:lineRule="auto"/>
        <w:jc w:val="both"/>
        <w:rPr>
          <w:rFonts w:ascii="Times New Roman" w:hAnsi="Times New Roman" w:cs="Times New Roman"/>
          <w:sz w:val="20"/>
          <w:szCs w:val="24"/>
        </w:rPr>
      </w:pPr>
    </w:p>
    <w:p w:rsidR="001E2E00" w:rsidRDefault="001E2E00" w:rsidP="001E2E00">
      <w:pPr>
        <w:pStyle w:val="Normal1"/>
        <w:spacing w:after="120" w:line="360" w:lineRule="auto"/>
        <w:jc w:val="both"/>
        <w:rPr>
          <w:rFonts w:ascii="Times New Roman" w:hAnsi="Times New Roman" w:cs="Times New Roman"/>
          <w:sz w:val="20"/>
          <w:szCs w:val="24"/>
        </w:rPr>
      </w:pPr>
    </w:p>
    <w:p w:rsidR="001E2E00" w:rsidRDefault="001E2E00" w:rsidP="001E2E00">
      <w:pPr>
        <w:pStyle w:val="Normal1"/>
        <w:spacing w:after="120" w:line="360" w:lineRule="auto"/>
        <w:jc w:val="both"/>
        <w:rPr>
          <w:rFonts w:ascii="Times New Roman" w:hAnsi="Times New Roman" w:cs="Times New Roman"/>
          <w:sz w:val="20"/>
          <w:szCs w:val="24"/>
        </w:rPr>
      </w:pPr>
    </w:p>
    <w:p w:rsidR="007A62A5" w:rsidRDefault="007A62A5" w:rsidP="001E2E00">
      <w:pPr>
        <w:pStyle w:val="Normal1"/>
        <w:spacing w:after="120" w:line="360" w:lineRule="auto"/>
        <w:jc w:val="both"/>
        <w:rPr>
          <w:rFonts w:ascii="Times New Roman" w:hAnsi="Times New Roman" w:cs="Times New Roman"/>
          <w:sz w:val="20"/>
          <w:szCs w:val="24"/>
        </w:rPr>
      </w:pPr>
    </w:p>
    <w:p w:rsidR="007A62A5" w:rsidRPr="001E2E00" w:rsidRDefault="007A62A5" w:rsidP="001E2E00">
      <w:pPr>
        <w:pStyle w:val="Normal1"/>
        <w:spacing w:after="120" w:line="360" w:lineRule="auto"/>
        <w:jc w:val="both"/>
        <w:rPr>
          <w:rFonts w:ascii="Times New Roman" w:hAnsi="Times New Roman" w:cs="Times New Roman"/>
          <w:sz w:val="20"/>
          <w:szCs w:val="24"/>
        </w:rPr>
      </w:pPr>
    </w:p>
    <w:p w:rsidR="00ED3DB3" w:rsidRPr="00F00807" w:rsidRDefault="00A7598A" w:rsidP="001E2E00">
      <w:pPr>
        <w:pStyle w:val="Normal1"/>
        <w:spacing w:after="120" w:line="360" w:lineRule="auto"/>
        <w:jc w:val="both"/>
        <w:rPr>
          <w:sz w:val="24"/>
          <w:szCs w:val="24"/>
        </w:rPr>
      </w:pPr>
      <w:r w:rsidRPr="001E2E00">
        <w:rPr>
          <w:rFonts w:ascii="Times New Roman" w:hAnsi="Times New Roman" w:cs="Times New Roman"/>
          <w:sz w:val="24"/>
          <w:szCs w:val="24"/>
        </w:rPr>
        <w:lastRenderedPageBreak/>
        <w:t>Tabla II Matriz de correlación.</w:t>
      </w:r>
    </w:p>
    <w:tbl>
      <w:tblPr>
        <w:tblStyle w:val="Tablaconcuadrcula"/>
        <w:tblW w:w="9498" w:type="dxa"/>
        <w:jc w:val="center"/>
        <w:tblLayout w:type="fixed"/>
        <w:tblLook w:val="04A0" w:firstRow="1" w:lastRow="0" w:firstColumn="1" w:lastColumn="0" w:noHBand="0" w:noVBand="1"/>
      </w:tblPr>
      <w:tblGrid>
        <w:gridCol w:w="6"/>
        <w:gridCol w:w="425"/>
        <w:gridCol w:w="565"/>
        <w:gridCol w:w="565"/>
        <w:gridCol w:w="565"/>
        <w:gridCol w:w="565"/>
        <w:gridCol w:w="564"/>
        <w:gridCol w:w="564"/>
        <w:gridCol w:w="564"/>
        <w:gridCol w:w="564"/>
        <w:gridCol w:w="564"/>
        <w:gridCol w:w="564"/>
        <w:gridCol w:w="564"/>
        <w:gridCol w:w="564"/>
        <w:gridCol w:w="564"/>
        <w:gridCol w:w="564"/>
        <w:gridCol w:w="564"/>
        <w:gridCol w:w="424"/>
        <w:gridCol w:w="141"/>
        <w:gridCol w:w="38"/>
      </w:tblGrid>
      <w:tr w:rsidR="00A7598A" w:rsidRPr="00A7598A" w:rsidTr="00BF07E5">
        <w:trPr>
          <w:gridAfter w:val="2"/>
          <w:wAfter w:w="142" w:type="dxa"/>
          <w:trHeight w:val="320"/>
          <w:jc w:val="center"/>
        </w:trPr>
        <w:tc>
          <w:tcPr>
            <w:tcW w:w="426" w:type="dxa"/>
            <w:gridSpan w:val="2"/>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7"/>
                <w:szCs w:val="17"/>
              </w:rPr>
            </w:pP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2</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3</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4</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5</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6</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7</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8</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9</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10</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11</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12</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13</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14</w:t>
            </w:r>
          </w:p>
        </w:tc>
        <w:tc>
          <w:tcPr>
            <w:tcW w:w="567"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15</w:t>
            </w:r>
          </w:p>
        </w:tc>
        <w:tc>
          <w:tcPr>
            <w:tcW w:w="425" w:type="dxa"/>
            <w:tcBorders>
              <w:top w:val="single" w:sz="18" w:space="0" w:color="auto"/>
              <w:left w:val="nil"/>
              <w:bottom w:val="nil"/>
              <w:right w:val="nil"/>
            </w:tcBorders>
            <w:noWrap/>
            <w:hideMark/>
          </w:tcPr>
          <w:p w:rsidR="00A7598A" w:rsidRPr="00A7598A" w:rsidRDefault="00A7598A" w:rsidP="00A7598A">
            <w:pPr>
              <w:pBdr>
                <w:bottom w:val="single" w:sz="2" w:space="1" w:color="auto"/>
              </w:pBdr>
              <w:jc w:val="center"/>
              <w:rPr>
                <w:rFonts w:ascii="Arial" w:hAnsi="Arial" w:cs="Arial"/>
                <w:sz w:val="18"/>
                <w:szCs w:val="18"/>
              </w:rPr>
            </w:pPr>
            <w:r w:rsidRPr="00A7598A">
              <w:rPr>
                <w:rFonts w:ascii="Arial" w:hAnsi="Arial" w:cs="Arial"/>
                <w:sz w:val="18"/>
                <w:szCs w:val="18"/>
              </w:rPr>
              <w:t>16</w:t>
            </w: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.77</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.67</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.70</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6</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.78</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.47</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.49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.70</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.75</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.66</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.78</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.66</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.81</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.61</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.66</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.68</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nil"/>
              <w:right w:val="nil"/>
            </w:tcBorders>
            <w:noWrap/>
            <w:hideMark/>
          </w:tcPr>
          <w:p w:rsidR="00A7598A" w:rsidRPr="00A7598A" w:rsidRDefault="00A7598A" w:rsidP="00A7598A">
            <w:pPr>
              <w:rPr>
                <w:rFonts w:ascii="Arial" w:hAnsi="Arial" w:cs="Arial"/>
                <w:b/>
                <w:sz w:val="18"/>
                <w:szCs w:val="18"/>
              </w:rPr>
            </w:pPr>
            <w:r w:rsidRPr="00A7598A">
              <w:rPr>
                <w:rFonts w:ascii="Arial" w:hAnsi="Arial" w:cs="Arial"/>
                <w:b/>
                <w:sz w:val="18"/>
                <w:szCs w:val="18"/>
              </w:rPr>
              <w:t>.78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.60</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.66</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.79</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.54</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.55</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.57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.63</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.68</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.67</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.69</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.72</w:t>
            </w:r>
          </w:p>
        </w:tc>
        <w:tc>
          <w:tcPr>
            <w:tcW w:w="567" w:type="dxa"/>
            <w:tcBorders>
              <w:top w:val="nil"/>
              <w:left w:val="nil"/>
              <w:bottom w:val="nil"/>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.74</w:t>
            </w:r>
          </w:p>
        </w:tc>
        <w:tc>
          <w:tcPr>
            <w:tcW w:w="567" w:type="dxa"/>
            <w:tcBorders>
              <w:top w:val="nil"/>
              <w:left w:val="nil"/>
              <w:bottom w:val="nil"/>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c>
          <w:tcPr>
            <w:tcW w:w="567" w:type="dxa"/>
            <w:gridSpan w:val="2"/>
            <w:tcBorders>
              <w:top w:val="nil"/>
              <w:left w:val="nil"/>
              <w:bottom w:val="nil"/>
              <w:right w:val="nil"/>
            </w:tcBorders>
            <w:noWrap/>
            <w:hideMark/>
          </w:tcPr>
          <w:p w:rsidR="00A7598A" w:rsidRPr="00A7598A" w:rsidRDefault="00A7598A" w:rsidP="00A7598A">
            <w:pPr>
              <w:rPr>
                <w:rFonts w:ascii="Arial" w:hAnsi="Arial" w:cs="Arial"/>
                <w:sz w:val="18"/>
                <w:szCs w:val="18"/>
              </w:rPr>
            </w:pPr>
          </w:p>
        </w:tc>
      </w:tr>
      <w:tr w:rsidR="00A7598A" w:rsidRPr="00A7598A" w:rsidTr="00BF07E5">
        <w:trPr>
          <w:gridAfter w:val="1"/>
          <w:wAfter w:w="38" w:type="dxa"/>
          <w:trHeight w:val="320"/>
          <w:jc w:val="center"/>
        </w:trPr>
        <w:tc>
          <w:tcPr>
            <w:tcW w:w="426" w:type="dxa"/>
            <w:gridSpan w:val="2"/>
            <w:tcBorders>
              <w:top w:val="nil"/>
              <w:left w:val="nil"/>
              <w:bottom w:val="single" w:sz="18" w:space="0" w:color="auto"/>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16</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.76</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.67</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.68</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b/>
                <w:sz w:val="18"/>
                <w:szCs w:val="18"/>
              </w:rPr>
            </w:pPr>
            <w:r w:rsidRPr="00A7598A">
              <w:rPr>
                <w:rFonts w:ascii="Arial" w:hAnsi="Arial" w:cs="Arial"/>
                <w:b/>
                <w:sz w:val="18"/>
                <w:szCs w:val="18"/>
              </w:rPr>
              <w:t>.79</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.66</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.60</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.62</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.64</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.70</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.71</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.73</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.78</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.77</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.83</w:t>
            </w:r>
          </w:p>
        </w:tc>
        <w:tc>
          <w:tcPr>
            <w:tcW w:w="567" w:type="dxa"/>
            <w:tcBorders>
              <w:top w:val="nil"/>
              <w:left w:val="nil"/>
              <w:bottom w:val="single" w:sz="18" w:space="0" w:color="auto"/>
              <w:right w:val="nil"/>
            </w:tcBorders>
            <w:noWrap/>
            <w:hideMark/>
          </w:tcPr>
          <w:p w:rsidR="00A7598A" w:rsidRPr="00A7598A" w:rsidRDefault="00A7598A" w:rsidP="00A7598A">
            <w:pPr>
              <w:rPr>
                <w:rFonts w:ascii="Arial" w:hAnsi="Arial" w:cs="Arial"/>
                <w:sz w:val="18"/>
                <w:szCs w:val="18"/>
              </w:rPr>
            </w:pPr>
            <w:r w:rsidRPr="00A7598A">
              <w:rPr>
                <w:rFonts w:ascii="Arial" w:hAnsi="Arial" w:cs="Arial"/>
                <w:sz w:val="18"/>
                <w:szCs w:val="18"/>
              </w:rPr>
              <w:t>.80</w:t>
            </w:r>
          </w:p>
        </w:tc>
        <w:tc>
          <w:tcPr>
            <w:tcW w:w="567" w:type="dxa"/>
            <w:gridSpan w:val="2"/>
            <w:tcBorders>
              <w:top w:val="nil"/>
              <w:left w:val="nil"/>
              <w:bottom w:val="single" w:sz="18" w:space="0" w:color="auto"/>
              <w:right w:val="nil"/>
            </w:tcBorders>
            <w:noWrap/>
            <w:hideMark/>
          </w:tcPr>
          <w:p w:rsidR="00A7598A" w:rsidRPr="00A7598A" w:rsidRDefault="00A7598A" w:rsidP="00A7598A">
            <w:pPr>
              <w:jc w:val="center"/>
              <w:rPr>
                <w:rFonts w:ascii="Arial" w:hAnsi="Arial" w:cs="Arial"/>
                <w:sz w:val="18"/>
                <w:szCs w:val="18"/>
              </w:rPr>
            </w:pPr>
            <w:r w:rsidRPr="00A7598A">
              <w:rPr>
                <w:rFonts w:ascii="Arial" w:hAnsi="Arial" w:cs="Arial"/>
                <w:sz w:val="18"/>
                <w:szCs w:val="18"/>
              </w:rPr>
              <w:t>-</w:t>
            </w:r>
          </w:p>
        </w:tc>
      </w:tr>
      <w:tr w:rsidR="00A7598A" w:rsidRPr="00A7598A" w:rsidTr="00BF07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gridBefore w:val="1"/>
          <w:trHeight w:val="318"/>
          <w:jc w:val="center"/>
        </w:trPr>
        <w:tc>
          <w:tcPr>
            <w:tcW w:w="9498" w:type="dxa"/>
            <w:gridSpan w:val="19"/>
            <w:tcBorders>
              <w:top w:val="single" w:sz="18" w:space="0" w:color="auto"/>
              <w:left w:val="nil"/>
              <w:bottom w:val="nil"/>
              <w:right w:val="nil"/>
            </w:tcBorders>
          </w:tcPr>
          <w:p w:rsidR="00A7598A" w:rsidRPr="00A7598A" w:rsidRDefault="00BF07E5" w:rsidP="00A7598A">
            <w:pPr>
              <w:ind w:left="108"/>
              <w:jc w:val="both"/>
              <w:rPr>
                <w:rFonts w:ascii="Arial" w:hAnsi="Arial" w:cs="Arial"/>
                <w:sz w:val="18"/>
                <w:szCs w:val="18"/>
              </w:rPr>
            </w:pPr>
            <w:r>
              <w:rPr>
                <w:rFonts w:ascii="Arial" w:hAnsi="Arial" w:cs="Arial"/>
                <w:sz w:val="18"/>
                <w:szCs w:val="18"/>
              </w:rPr>
              <w:t xml:space="preserve">Todos los valores tienen una </w:t>
            </w:r>
            <w:r>
              <w:rPr>
                <w:rFonts w:ascii="Arial" w:hAnsi="Arial" w:cs="Arial"/>
                <w:i/>
                <w:sz w:val="18"/>
                <w:szCs w:val="18"/>
              </w:rPr>
              <w:t>p</w:t>
            </w:r>
            <w:r w:rsidR="00A7598A" w:rsidRPr="00A7598A">
              <w:rPr>
                <w:rFonts w:ascii="Arial" w:hAnsi="Arial" w:cs="Arial"/>
                <w:sz w:val="18"/>
                <w:szCs w:val="18"/>
              </w:rPr>
              <w:t xml:space="preserve"> &lt; .</w:t>
            </w:r>
            <w:r w:rsidR="00C36595">
              <w:rPr>
                <w:rFonts w:ascii="Arial" w:hAnsi="Arial" w:cs="Arial"/>
                <w:sz w:val="18"/>
                <w:szCs w:val="18"/>
              </w:rPr>
              <w:t>0</w:t>
            </w:r>
            <w:r w:rsidR="00A7598A" w:rsidRPr="00A7598A">
              <w:rPr>
                <w:rFonts w:ascii="Arial" w:hAnsi="Arial" w:cs="Arial"/>
                <w:sz w:val="18"/>
                <w:szCs w:val="18"/>
              </w:rPr>
              <w:t>01</w:t>
            </w:r>
          </w:p>
        </w:tc>
      </w:tr>
    </w:tbl>
    <w:p w:rsidR="00A7598A" w:rsidRDefault="00A7598A">
      <w:pPr>
        <w:pStyle w:val="Normal1"/>
        <w:spacing w:after="120" w:line="480" w:lineRule="auto"/>
        <w:jc w:val="both"/>
      </w:pPr>
    </w:p>
    <w:p w:rsidR="00ED3DB3" w:rsidRPr="001E2E00" w:rsidRDefault="00A269AC"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Así que</w:t>
      </w:r>
      <w:r w:rsidR="00A7598A" w:rsidRPr="001E2E00">
        <w:rPr>
          <w:rFonts w:ascii="Times New Roman" w:hAnsi="Times New Roman" w:cs="Times New Roman"/>
          <w:sz w:val="24"/>
          <w:szCs w:val="24"/>
        </w:rPr>
        <w:t xml:space="preserve"> se procedió a realizar los mismos análisis, pero eliminando estos tres ítems, quedando en el cuestionario solo 13 </w:t>
      </w:r>
      <w:r w:rsidRPr="001E2E00">
        <w:rPr>
          <w:rFonts w:ascii="Times New Roman" w:hAnsi="Times New Roman" w:cs="Times New Roman"/>
          <w:sz w:val="24"/>
          <w:szCs w:val="24"/>
        </w:rPr>
        <w:t>por</w:t>
      </w:r>
      <w:r w:rsidR="00A7598A" w:rsidRPr="001E2E00">
        <w:rPr>
          <w:rFonts w:ascii="Times New Roman" w:hAnsi="Times New Roman" w:cs="Times New Roman"/>
          <w:sz w:val="24"/>
          <w:szCs w:val="24"/>
        </w:rPr>
        <w:t xml:space="preserve"> evaluar.</w:t>
      </w:r>
    </w:p>
    <w:p w:rsidR="00ED3DB3" w:rsidRDefault="00A7598A" w:rsidP="001E2E00">
      <w:pPr>
        <w:pStyle w:val="Normal1"/>
        <w:spacing w:after="120" w:line="360" w:lineRule="auto"/>
        <w:jc w:val="both"/>
      </w:pPr>
      <w:r w:rsidRPr="001E2E00">
        <w:rPr>
          <w:rFonts w:ascii="Times New Roman" w:hAnsi="Times New Roman" w:cs="Times New Roman"/>
          <w:sz w:val="24"/>
          <w:szCs w:val="24"/>
        </w:rPr>
        <w:t xml:space="preserve">Los resultados del cuestionario de 13 ítems fueron que el coeficiente de </w:t>
      </w:r>
      <w:proofErr w:type="spellStart"/>
      <w:r w:rsidRPr="001E2E00">
        <w:rPr>
          <w:rFonts w:ascii="Times New Roman" w:hAnsi="Times New Roman" w:cs="Times New Roman"/>
          <w:sz w:val="24"/>
          <w:szCs w:val="24"/>
        </w:rPr>
        <w:t>alpha</w:t>
      </w:r>
      <w:proofErr w:type="spellEnd"/>
      <w:r w:rsidRPr="001E2E00">
        <w:rPr>
          <w:rFonts w:ascii="Times New Roman" w:hAnsi="Times New Roman" w:cs="Times New Roman"/>
          <w:sz w:val="24"/>
          <w:szCs w:val="24"/>
        </w:rPr>
        <w:t xml:space="preserve"> fue de .96, la prueba de esfericidad de </w:t>
      </w:r>
      <w:r w:rsidRPr="001E2E00">
        <w:rPr>
          <w:rFonts w:ascii="Times New Roman" w:hAnsi="Times New Roman" w:cs="Times New Roman"/>
          <w:sz w:val="24"/>
          <w:szCs w:val="24"/>
          <w:highlight w:val="white"/>
        </w:rPr>
        <w:t xml:space="preserve">Bartlett salió significativo </w:t>
      </w:r>
      <w:r w:rsidRPr="001E2E00">
        <w:rPr>
          <w:rFonts w:ascii="Times New Roman" w:hAnsi="Times New Roman" w:cs="Times New Roman"/>
          <w:i/>
          <w:sz w:val="24"/>
          <w:szCs w:val="24"/>
          <w:highlight w:val="white"/>
        </w:rPr>
        <w:t xml:space="preserve">p </w:t>
      </w:r>
      <w:r w:rsidRPr="001E2E00">
        <w:rPr>
          <w:rFonts w:ascii="Times New Roman" w:hAnsi="Times New Roman" w:cs="Times New Roman"/>
          <w:sz w:val="24"/>
          <w:szCs w:val="24"/>
          <w:highlight w:val="white"/>
        </w:rPr>
        <w:t>&lt; .001 y el índice de</w:t>
      </w:r>
      <w:r w:rsidRPr="001E2E00">
        <w:rPr>
          <w:rFonts w:ascii="Times New Roman" w:hAnsi="Times New Roman" w:cs="Times New Roman"/>
          <w:sz w:val="24"/>
          <w:szCs w:val="24"/>
        </w:rPr>
        <w:t xml:space="preserve"> KMO fue de .95. </w:t>
      </w:r>
      <w:r w:rsidRPr="001E2E00">
        <w:rPr>
          <w:rFonts w:ascii="Times New Roman" w:hAnsi="Times New Roman" w:cs="Times New Roman"/>
          <w:sz w:val="24"/>
          <w:szCs w:val="24"/>
          <w:highlight w:val="white"/>
        </w:rPr>
        <w:t>En el análisis factorial exploratorio salió un solo factor con 67.9</w:t>
      </w:r>
      <w:r w:rsidR="00A269AC" w:rsidRPr="001E2E00">
        <w:rPr>
          <w:rFonts w:ascii="Times New Roman" w:hAnsi="Times New Roman" w:cs="Times New Roman"/>
          <w:sz w:val="24"/>
          <w:szCs w:val="24"/>
          <w:highlight w:val="white"/>
        </w:rPr>
        <w:t xml:space="preserve"> </w:t>
      </w:r>
      <w:r w:rsidRPr="001E2E00">
        <w:rPr>
          <w:rFonts w:ascii="Times New Roman" w:hAnsi="Times New Roman" w:cs="Times New Roman"/>
          <w:sz w:val="24"/>
          <w:szCs w:val="24"/>
          <w:highlight w:val="white"/>
        </w:rPr>
        <w:t>% de varianza explicada, después se procedió a realizar un análisis factorial de tres factores (</w:t>
      </w:r>
      <w:r w:rsidR="00A269AC" w:rsidRPr="001E2E00">
        <w:rPr>
          <w:rFonts w:ascii="Times New Roman" w:hAnsi="Times New Roman" w:cs="Times New Roman"/>
          <w:sz w:val="24"/>
          <w:szCs w:val="24"/>
          <w:highlight w:val="white"/>
        </w:rPr>
        <w:t>v</w:t>
      </w:r>
      <w:r w:rsidRPr="001E2E00">
        <w:rPr>
          <w:rFonts w:ascii="Times New Roman" w:hAnsi="Times New Roman" w:cs="Times New Roman"/>
          <w:sz w:val="24"/>
          <w:szCs w:val="24"/>
          <w:highlight w:val="white"/>
        </w:rPr>
        <w:t xml:space="preserve">er figura 2), </w:t>
      </w:r>
      <w:r w:rsidR="00A269AC" w:rsidRPr="001E2E00">
        <w:rPr>
          <w:rFonts w:ascii="Times New Roman" w:hAnsi="Times New Roman" w:cs="Times New Roman"/>
          <w:sz w:val="24"/>
          <w:szCs w:val="24"/>
          <w:highlight w:val="white"/>
        </w:rPr>
        <w:t>cuyo resultado fue de</w:t>
      </w:r>
      <w:r w:rsidRPr="001E2E00">
        <w:rPr>
          <w:rFonts w:ascii="Times New Roman" w:hAnsi="Times New Roman" w:cs="Times New Roman"/>
          <w:sz w:val="24"/>
          <w:szCs w:val="24"/>
          <w:highlight w:val="white"/>
        </w:rPr>
        <w:t xml:space="preserve"> 79.7</w:t>
      </w:r>
      <w:r w:rsidR="00A269AC" w:rsidRPr="001E2E00">
        <w:rPr>
          <w:rFonts w:ascii="Times New Roman" w:hAnsi="Times New Roman" w:cs="Times New Roman"/>
          <w:sz w:val="24"/>
          <w:szCs w:val="24"/>
          <w:highlight w:val="white"/>
        </w:rPr>
        <w:t xml:space="preserve"> </w:t>
      </w:r>
      <w:r w:rsidRPr="001E2E00">
        <w:rPr>
          <w:rFonts w:ascii="Times New Roman" w:hAnsi="Times New Roman" w:cs="Times New Roman"/>
          <w:sz w:val="24"/>
          <w:szCs w:val="24"/>
          <w:highlight w:val="white"/>
        </w:rPr>
        <w:t>% de varianza explicada. En este análisis se encontraron los tres factores con sus respectivos ítems, los cuales se pueden ver en la tabla III.</w:t>
      </w:r>
    </w:p>
    <w:p w:rsidR="00ED3DB3" w:rsidRDefault="00A7598A">
      <w:pPr>
        <w:pStyle w:val="Normal1"/>
        <w:spacing w:after="120" w:line="480" w:lineRule="auto"/>
        <w:jc w:val="center"/>
      </w:pPr>
      <w:r>
        <w:rPr>
          <w:noProof/>
        </w:rPr>
        <w:lastRenderedPageBreak/>
        <w:drawing>
          <wp:inline distT="114300" distB="114300" distL="114300" distR="114300">
            <wp:extent cx="4273388" cy="3409807"/>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cstate="print"/>
                    <a:srcRect/>
                    <a:stretch>
                      <a:fillRect/>
                    </a:stretch>
                  </pic:blipFill>
                  <pic:spPr>
                    <a:xfrm>
                      <a:off x="0" y="0"/>
                      <a:ext cx="4273388" cy="3409807"/>
                    </a:xfrm>
                    <a:prstGeom prst="rect">
                      <a:avLst/>
                    </a:prstGeom>
                    <a:ln/>
                  </pic:spPr>
                </pic:pic>
              </a:graphicData>
            </a:graphic>
          </wp:inline>
        </w:drawing>
      </w:r>
    </w:p>
    <w:p w:rsidR="00ED3DB3" w:rsidRPr="001E2E00" w:rsidRDefault="00A7598A" w:rsidP="001E2E00">
      <w:pPr>
        <w:pStyle w:val="Normal1"/>
        <w:spacing w:after="120" w:line="360" w:lineRule="auto"/>
        <w:jc w:val="both"/>
        <w:rPr>
          <w:rFonts w:ascii="Times New Roman" w:hAnsi="Times New Roman" w:cs="Times New Roman"/>
          <w:sz w:val="24"/>
          <w:szCs w:val="24"/>
        </w:rPr>
      </w:pPr>
      <w:r w:rsidRPr="001E2E00">
        <w:rPr>
          <w:rFonts w:ascii="Times New Roman" w:hAnsi="Times New Roman" w:cs="Times New Roman"/>
          <w:sz w:val="24"/>
          <w:szCs w:val="24"/>
        </w:rPr>
        <w:t>Figura 2. Gráfica de sedimentación del Cuestionario CSUQ de 13 ítems</w:t>
      </w: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1E2E00" w:rsidRDefault="001E2E00" w:rsidP="001E2E00">
      <w:pPr>
        <w:pStyle w:val="Normal1"/>
        <w:spacing w:after="120" w:line="360" w:lineRule="auto"/>
        <w:jc w:val="both"/>
        <w:rPr>
          <w:rFonts w:ascii="Times New Roman" w:hAnsi="Times New Roman" w:cs="Times New Roman"/>
          <w:sz w:val="24"/>
          <w:szCs w:val="24"/>
        </w:rPr>
      </w:pPr>
    </w:p>
    <w:p w:rsidR="00ED3DB3" w:rsidRPr="001E2E00" w:rsidRDefault="00A7598A" w:rsidP="001E2E00">
      <w:pPr>
        <w:pStyle w:val="Normal1"/>
        <w:spacing w:after="120" w:line="360" w:lineRule="auto"/>
        <w:jc w:val="both"/>
        <w:rPr>
          <w:rFonts w:ascii="Times New Roman" w:hAnsi="Times New Roman" w:cs="Times New Roman"/>
          <w:sz w:val="24"/>
          <w:szCs w:val="24"/>
        </w:rPr>
      </w:pPr>
      <w:r w:rsidRPr="001E2E00">
        <w:rPr>
          <w:rFonts w:ascii="Times New Roman" w:hAnsi="Times New Roman" w:cs="Times New Roman"/>
          <w:sz w:val="24"/>
          <w:szCs w:val="24"/>
        </w:rPr>
        <w:lastRenderedPageBreak/>
        <w:t>Tabla III Matriz de componentes rotados con 13 ítems</w:t>
      </w:r>
    </w:p>
    <w:tbl>
      <w:tblPr>
        <w:tblpPr w:leftFromText="141" w:rightFromText="141" w:vertAnchor="text" w:horzAnchor="margin" w:tblpXSpec="center" w:tblpY="363"/>
        <w:tblOverlap w:val="never"/>
        <w:tblW w:w="504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75"/>
        <w:gridCol w:w="145"/>
        <w:gridCol w:w="145"/>
        <w:gridCol w:w="231"/>
        <w:gridCol w:w="1066"/>
        <w:gridCol w:w="143"/>
        <w:gridCol w:w="1297"/>
        <w:gridCol w:w="144"/>
        <w:gridCol w:w="1298"/>
      </w:tblGrid>
      <w:tr w:rsidR="00A7598A" w:rsidRPr="0056448D" w:rsidTr="00BF07E5">
        <w:trPr>
          <w:cantSplit/>
          <w:trHeight w:val="448"/>
        </w:trPr>
        <w:tc>
          <w:tcPr>
            <w:tcW w:w="1096" w:type="dxa"/>
            <w:gridSpan w:val="4"/>
            <w:tcBorders>
              <w:top w:val="single" w:sz="18" w:space="0" w:color="auto"/>
              <w:bottom w:val="single" w:sz="2"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b/>
                <w:bCs/>
                <w:sz w:val="20"/>
                <w:szCs w:val="20"/>
              </w:rPr>
            </w:pPr>
          </w:p>
        </w:tc>
        <w:tc>
          <w:tcPr>
            <w:tcW w:w="3948" w:type="dxa"/>
            <w:gridSpan w:val="5"/>
            <w:tcBorders>
              <w:top w:val="single" w:sz="18" w:space="0" w:color="auto"/>
              <w:bottom w:val="single" w:sz="2" w:space="0" w:color="auto"/>
            </w:tcBorders>
            <w:shd w:val="clear" w:color="auto" w:fill="FFFFFF"/>
          </w:tcPr>
          <w:p w:rsidR="00A7598A" w:rsidRPr="0056448D" w:rsidRDefault="00A7598A" w:rsidP="00A7598A">
            <w:pPr>
              <w:autoSpaceDE w:val="0"/>
              <w:autoSpaceDN w:val="0"/>
              <w:adjustRightInd w:val="0"/>
              <w:spacing w:line="320" w:lineRule="atLeast"/>
              <w:ind w:left="60" w:right="60"/>
              <w:rPr>
                <w:sz w:val="20"/>
                <w:szCs w:val="20"/>
              </w:rPr>
            </w:pPr>
            <w:r w:rsidRPr="0056448D">
              <w:rPr>
                <w:b/>
                <w:bCs/>
                <w:sz w:val="20"/>
                <w:szCs w:val="20"/>
              </w:rPr>
              <w:t>Matriz de Componentes Rotados</w:t>
            </w:r>
          </w:p>
        </w:tc>
      </w:tr>
      <w:tr w:rsidR="00A7598A" w:rsidRPr="0056448D" w:rsidTr="00BF07E5">
        <w:trPr>
          <w:cantSplit/>
          <w:trHeight w:val="429"/>
        </w:trPr>
        <w:tc>
          <w:tcPr>
            <w:tcW w:w="720" w:type="dxa"/>
            <w:gridSpan w:val="2"/>
            <w:vMerge w:val="restart"/>
            <w:tcBorders>
              <w:top w:val="single" w:sz="2" w:space="0" w:color="auto"/>
              <w:bottom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p w:rsidR="00A7598A" w:rsidRPr="00F7597E" w:rsidRDefault="00A7598A" w:rsidP="00A7598A">
            <w:pPr>
              <w:autoSpaceDE w:val="0"/>
              <w:autoSpaceDN w:val="0"/>
              <w:adjustRightInd w:val="0"/>
              <w:spacing w:line="320" w:lineRule="atLeast"/>
              <w:ind w:left="60" w:right="60"/>
              <w:jc w:val="center"/>
              <w:rPr>
                <w:b/>
                <w:sz w:val="20"/>
                <w:szCs w:val="20"/>
              </w:rPr>
            </w:pPr>
            <w:r w:rsidRPr="00F7597E">
              <w:rPr>
                <w:b/>
                <w:sz w:val="20"/>
                <w:szCs w:val="20"/>
              </w:rPr>
              <w:t>ÍTEM</w:t>
            </w:r>
          </w:p>
        </w:tc>
        <w:tc>
          <w:tcPr>
            <w:tcW w:w="145" w:type="dxa"/>
            <w:tcBorders>
              <w:top w:val="single" w:sz="2" w:space="0" w:color="auto"/>
              <w:bottom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4179" w:type="dxa"/>
            <w:gridSpan w:val="6"/>
            <w:tcBorders>
              <w:top w:val="single" w:sz="2" w:space="0" w:color="auto"/>
              <w:bottom w:val="single" w:sz="2"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Componentes</w:t>
            </w:r>
          </w:p>
        </w:tc>
      </w:tr>
      <w:tr w:rsidR="00A7598A" w:rsidRPr="0056448D" w:rsidTr="00BF07E5">
        <w:trPr>
          <w:cantSplit/>
          <w:trHeight w:val="197"/>
        </w:trPr>
        <w:tc>
          <w:tcPr>
            <w:tcW w:w="720" w:type="dxa"/>
            <w:gridSpan w:val="2"/>
            <w:vMerge/>
            <w:tcBorders>
              <w:top w:val="single" w:sz="2" w:space="0" w:color="auto"/>
              <w:bottom w:val="single" w:sz="2" w:space="0" w:color="auto"/>
            </w:tcBorders>
            <w:shd w:val="clear" w:color="auto" w:fill="FFFFFF"/>
          </w:tcPr>
          <w:p w:rsidR="00A7598A" w:rsidRPr="0056448D" w:rsidRDefault="00A7598A" w:rsidP="00A7598A">
            <w:pPr>
              <w:autoSpaceDE w:val="0"/>
              <w:autoSpaceDN w:val="0"/>
              <w:adjustRightInd w:val="0"/>
              <w:spacing w:line="240" w:lineRule="auto"/>
              <w:jc w:val="center"/>
              <w:rPr>
                <w:sz w:val="20"/>
                <w:szCs w:val="20"/>
              </w:rPr>
            </w:pPr>
          </w:p>
        </w:tc>
        <w:tc>
          <w:tcPr>
            <w:tcW w:w="145" w:type="dxa"/>
            <w:tcBorders>
              <w:top w:val="nil"/>
              <w:bottom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single" w:sz="2" w:space="0" w:color="auto"/>
              <w:bottom w:val="single" w:sz="2"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FACTOR 1</w:t>
            </w:r>
          </w:p>
        </w:tc>
        <w:tc>
          <w:tcPr>
            <w:tcW w:w="143" w:type="dxa"/>
            <w:tcBorders>
              <w:top w:val="nil"/>
              <w:bottom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single" w:sz="2" w:space="0" w:color="auto"/>
              <w:bottom w:val="single" w:sz="2"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FACTOR 2</w:t>
            </w:r>
          </w:p>
        </w:tc>
        <w:tc>
          <w:tcPr>
            <w:tcW w:w="144" w:type="dxa"/>
            <w:tcBorders>
              <w:top w:val="nil"/>
              <w:bottom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single" w:sz="2" w:space="0" w:color="auto"/>
              <w:bottom w:val="single" w:sz="2" w:space="0" w:color="auto"/>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FACTOR 3</w:t>
            </w:r>
          </w:p>
        </w:tc>
      </w:tr>
      <w:tr w:rsidR="00A7598A" w:rsidRPr="0056448D" w:rsidTr="00BF07E5">
        <w:trPr>
          <w:cantSplit/>
          <w:trHeight w:val="303"/>
        </w:trPr>
        <w:tc>
          <w:tcPr>
            <w:tcW w:w="575" w:type="dxa"/>
            <w:tcBorders>
              <w:top w:val="single" w:sz="2" w:space="0" w:color="auto"/>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single" w:sz="2" w:space="0" w:color="auto"/>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8</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single" w:sz="2" w:space="0" w:color="auto"/>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2</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8" w:type="dxa"/>
            <w:tcBorders>
              <w:top w:val="single" w:sz="2" w:space="0" w:color="auto"/>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.70</w:t>
            </w:r>
          </w:p>
        </w:tc>
      </w:tr>
      <w:tr w:rsidR="00A7598A" w:rsidRPr="0056448D" w:rsidTr="00BF07E5">
        <w:trPr>
          <w:cantSplit/>
          <w:trHeight w:val="269"/>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5</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9</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.28</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.84</w:t>
            </w:r>
          </w:p>
        </w:tc>
      </w:tr>
      <w:tr w:rsidR="00A7598A" w:rsidRPr="0056448D" w:rsidTr="00BF07E5">
        <w:trPr>
          <w:cantSplit/>
          <w:trHeight w:val="373"/>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6</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6</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.25</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.83</w:t>
            </w:r>
          </w:p>
        </w:tc>
      </w:tr>
      <w:tr w:rsidR="00A7598A" w:rsidRPr="0056448D" w:rsidTr="00BF07E5">
        <w:trPr>
          <w:cantSplit/>
          <w:trHeight w:val="416"/>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7</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.25</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.82</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.21</w:t>
            </w:r>
          </w:p>
        </w:tc>
      </w:tr>
      <w:tr w:rsidR="00A7598A" w:rsidRPr="0056448D" w:rsidTr="00BF07E5">
        <w:trPr>
          <w:cantSplit/>
          <w:trHeight w:val="438"/>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8</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6</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w:t>
            </w:r>
            <w:r>
              <w:rPr>
                <w:b/>
                <w:sz w:val="20"/>
                <w:szCs w:val="20"/>
              </w:rPr>
              <w:t>6</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2</w:t>
            </w:r>
          </w:p>
        </w:tc>
      </w:tr>
      <w:tr w:rsidR="00A7598A" w:rsidRPr="0056448D" w:rsidTr="00BF07E5">
        <w:trPr>
          <w:cantSplit/>
          <w:trHeight w:val="432"/>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9</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.35</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.6</w:t>
            </w:r>
            <w:r>
              <w:rPr>
                <w:b/>
                <w:sz w:val="20"/>
                <w:szCs w:val="20"/>
              </w:rPr>
              <w:t>8</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5</w:t>
            </w:r>
          </w:p>
        </w:tc>
      </w:tr>
      <w:tr w:rsidR="00A7598A" w:rsidRPr="0056448D" w:rsidTr="00BF07E5">
        <w:trPr>
          <w:cantSplit/>
          <w:trHeight w:val="285"/>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10</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.43</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.59</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7</w:t>
            </w:r>
          </w:p>
        </w:tc>
      </w:tr>
      <w:tr w:rsidR="00A7598A" w:rsidRPr="0056448D" w:rsidTr="00BF07E5">
        <w:trPr>
          <w:cantSplit/>
          <w:trHeight w:val="433"/>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11</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4</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.6</w:t>
            </w:r>
            <w:r>
              <w:rPr>
                <w:b/>
                <w:sz w:val="20"/>
                <w:szCs w:val="20"/>
              </w:rPr>
              <w:t>1</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6</w:t>
            </w:r>
          </w:p>
        </w:tc>
      </w:tr>
      <w:tr w:rsidR="00A7598A" w:rsidRPr="0056448D" w:rsidTr="00BF07E5">
        <w:trPr>
          <w:cantSplit/>
          <w:trHeight w:val="441"/>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12</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w:t>
            </w:r>
            <w:r>
              <w:rPr>
                <w:sz w:val="20"/>
                <w:szCs w:val="20"/>
              </w:rPr>
              <w:t>50</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.6</w:t>
            </w:r>
            <w:r>
              <w:rPr>
                <w:b/>
                <w:sz w:val="20"/>
                <w:szCs w:val="20"/>
              </w:rPr>
              <w:t>1</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w:t>
            </w:r>
            <w:r>
              <w:rPr>
                <w:sz w:val="20"/>
                <w:szCs w:val="20"/>
              </w:rPr>
              <w:t>1</w:t>
            </w:r>
          </w:p>
        </w:tc>
      </w:tr>
      <w:tr w:rsidR="00A7598A" w:rsidRPr="0056448D" w:rsidTr="00BF07E5">
        <w:trPr>
          <w:cantSplit/>
          <w:trHeight w:val="426"/>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13</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w:t>
            </w:r>
            <w:r>
              <w:rPr>
                <w:b/>
                <w:sz w:val="20"/>
                <w:szCs w:val="20"/>
              </w:rPr>
              <w:t>9</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5</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8</w:t>
            </w:r>
          </w:p>
        </w:tc>
      </w:tr>
      <w:tr w:rsidR="00A7598A" w:rsidRPr="0056448D" w:rsidTr="00BF07E5">
        <w:trPr>
          <w:cantSplit/>
          <w:trHeight w:val="406"/>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14</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.82</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w:t>
            </w:r>
            <w:r>
              <w:rPr>
                <w:sz w:val="20"/>
                <w:szCs w:val="20"/>
              </w:rPr>
              <w:t>7</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w:t>
            </w:r>
            <w:r>
              <w:rPr>
                <w:sz w:val="20"/>
                <w:szCs w:val="20"/>
              </w:rPr>
              <w:t>4</w:t>
            </w:r>
          </w:p>
        </w:tc>
      </w:tr>
      <w:tr w:rsidR="00A7598A" w:rsidRPr="0056448D" w:rsidTr="00BF07E5">
        <w:trPr>
          <w:cantSplit/>
          <w:trHeight w:val="415"/>
        </w:trPr>
        <w:tc>
          <w:tcPr>
            <w:tcW w:w="575" w:type="dxa"/>
            <w:tcBorders>
              <w:top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15</w:t>
            </w:r>
          </w:p>
        </w:tc>
        <w:tc>
          <w:tcPr>
            <w:tcW w:w="290" w:type="dxa"/>
            <w:gridSpan w:val="2"/>
            <w:tcBorders>
              <w:top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gridSpan w:val="2"/>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w:t>
            </w:r>
            <w:r>
              <w:rPr>
                <w:b/>
                <w:sz w:val="20"/>
                <w:szCs w:val="20"/>
              </w:rPr>
              <w:t>4</w:t>
            </w:r>
          </w:p>
        </w:tc>
        <w:tc>
          <w:tcPr>
            <w:tcW w:w="143"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nil"/>
              <w:left w:val="nil"/>
              <w:bottom w:val="nil"/>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.41</w:t>
            </w:r>
          </w:p>
        </w:tc>
        <w:tc>
          <w:tcPr>
            <w:tcW w:w="144" w:type="dxa"/>
            <w:tcBorders>
              <w:top w:val="nil"/>
              <w:left w:val="nil"/>
              <w:bottom w:val="nil"/>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.26</w:t>
            </w:r>
          </w:p>
        </w:tc>
      </w:tr>
      <w:tr w:rsidR="00A7598A" w:rsidRPr="0056448D" w:rsidTr="00BF07E5">
        <w:trPr>
          <w:cantSplit/>
          <w:trHeight w:val="197"/>
        </w:trPr>
        <w:tc>
          <w:tcPr>
            <w:tcW w:w="575" w:type="dxa"/>
            <w:tcBorders>
              <w:top w:val="nil"/>
              <w:bottom w:val="single" w:sz="18" w:space="0" w:color="auto"/>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16</w:t>
            </w:r>
          </w:p>
        </w:tc>
        <w:tc>
          <w:tcPr>
            <w:tcW w:w="290" w:type="dxa"/>
            <w:gridSpan w:val="2"/>
            <w:tcBorders>
              <w:top w:val="nil"/>
              <w:bottom w:val="single" w:sz="18"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b/>
                <w:sz w:val="20"/>
                <w:szCs w:val="20"/>
              </w:rPr>
            </w:pPr>
          </w:p>
        </w:tc>
        <w:tc>
          <w:tcPr>
            <w:tcW w:w="1297" w:type="dxa"/>
            <w:gridSpan w:val="2"/>
            <w:tcBorders>
              <w:top w:val="nil"/>
              <w:left w:val="nil"/>
              <w:bottom w:val="single" w:sz="18" w:space="0" w:color="auto"/>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b/>
                <w:sz w:val="20"/>
                <w:szCs w:val="20"/>
              </w:rPr>
            </w:pPr>
            <w:r w:rsidRPr="0056448D">
              <w:rPr>
                <w:b/>
                <w:sz w:val="20"/>
                <w:szCs w:val="20"/>
              </w:rPr>
              <w:t>.75</w:t>
            </w:r>
          </w:p>
        </w:tc>
        <w:tc>
          <w:tcPr>
            <w:tcW w:w="143" w:type="dxa"/>
            <w:tcBorders>
              <w:top w:val="nil"/>
              <w:left w:val="nil"/>
              <w:bottom w:val="single" w:sz="18"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7" w:type="dxa"/>
            <w:tcBorders>
              <w:top w:val="nil"/>
              <w:left w:val="nil"/>
              <w:bottom w:val="single" w:sz="18" w:space="0" w:color="auto"/>
              <w:right w:val="nil"/>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w:t>
            </w:r>
            <w:r>
              <w:rPr>
                <w:sz w:val="20"/>
                <w:szCs w:val="20"/>
              </w:rPr>
              <w:t>40</w:t>
            </w:r>
          </w:p>
        </w:tc>
        <w:tc>
          <w:tcPr>
            <w:tcW w:w="144" w:type="dxa"/>
            <w:tcBorders>
              <w:top w:val="nil"/>
              <w:left w:val="nil"/>
              <w:bottom w:val="single" w:sz="18" w:space="0" w:color="auto"/>
              <w:right w:val="nil"/>
            </w:tcBorders>
            <w:shd w:val="clear" w:color="auto" w:fill="FFFFFF"/>
          </w:tcPr>
          <w:p w:rsidR="00A7598A" w:rsidRPr="0056448D" w:rsidRDefault="00A7598A" w:rsidP="00A7598A">
            <w:pPr>
              <w:autoSpaceDE w:val="0"/>
              <w:autoSpaceDN w:val="0"/>
              <w:adjustRightInd w:val="0"/>
              <w:spacing w:line="320" w:lineRule="atLeast"/>
              <w:ind w:left="60" w:right="60"/>
              <w:jc w:val="center"/>
              <w:rPr>
                <w:sz w:val="20"/>
                <w:szCs w:val="20"/>
              </w:rPr>
            </w:pPr>
          </w:p>
        </w:tc>
        <w:tc>
          <w:tcPr>
            <w:tcW w:w="1298" w:type="dxa"/>
            <w:tcBorders>
              <w:top w:val="nil"/>
              <w:left w:val="nil"/>
              <w:bottom w:val="single" w:sz="18" w:space="0" w:color="auto"/>
            </w:tcBorders>
            <w:shd w:val="clear" w:color="auto" w:fill="FFFFFF"/>
            <w:vAlign w:val="center"/>
          </w:tcPr>
          <w:p w:rsidR="00A7598A" w:rsidRPr="0056448D" w:rsidRDefault="00A7598A" w:rsidP="00A7598A">
            <w:pPr>
              <w:autoSpaceDE w:val="0"/>
              <w:autoSpaceDN w:val="0"/>
              <w:adjustRightInd w:val="0"/>
              <w:spacing w:line="320" w:lineRule="atLeast"/>
              <w:ind w:left="60" w:right="60"/>
              <w:jc w:val="center"/>
              <w:rPr>
                <w:sz w:val="20"/>
                <w:szCs w:val="20"/>
              </w:rPr>
            </w:pPr>
            <w:r w:rsidRPr="0056448D">
              <w:rPr>
                <w:sz w:val="20"/>
                <w:szCs w:val="20"/>
              </w:rPr>
              <w:t>.38</w:t>
            </w:r>
          </w:p>
        </w:tc>
      </w:tr>
    </w:tbl>
    <w:p w:rsidR="00A7598A" w:rsidRDefault="00A7598A">
      <w:pPr>
        <w:pStyle w:val="Normal1"/>
        <w:spacing w:after="120" w:line="480" w:lineRule="auto"/>
        <w:jc w:val="both"/>
      </w:pPr>
    </w:p>
    <w:p w:rsidR="00F00807" w:rsidRDefault="00F00807">
      <w:pPr>
        <w:pStyle w:val="Normal1"/>
        <w:spacing w:after="120" w:line="480" w:lineRule="auto"/>
        <w:jc w:val="both"/>
      </w:pPr>
    </w:p>
    <w:p w:rsidR="0059040C" w:rsidRDefault="0059040C">
      <w:pPr>
        <w:pStyle w:val="Normal1"/>
        <w:spacing w:line="480" w:lineRule="auto"/>
        <w:jc w:val="both"/>
        <w:rPr>
          <w:sz w:val="24"/>
          <w:szCs w:val="24"/>
          <w:highlight w:val="white"/>
        </w:rPr>
      </w:pPr>
    </w:p>
    <w:p w:rsidR="0059040C" w:rsidRDefault="0059040C">
      <w:pPr>
        <w:pStyle w:val="Normal1"/>
        <w:spacing w:line="480" w:lineRule="auto"/>
        <w:jc w:val="both"/>
        <w:rPr>
          <w:sz w:val="24"/>
          <w:szCs w:val="24"/>
          <w:highlight w:val="white"/>
        </w:rPr>
      </w:pPr>
    </w:p>
    <w:p w:rsidR="0059040C" w:rsidRDefault="0059040C">
      <w:pPr>
        <w:pStyle w:val="Normal1"/>
        <w:spacing w:line="480" w:lineRule="auto"/>
        <w:jc w:val="both"/>
        <w:rPr>
          <w:sz w:val="24"/>
          <w:szCs w:val="24"/>
          <w:highlight w:val="white"/>
        </w:rPr>
      </w:pPr>
    </w:p>
    <w:p w:rsidR="001E2E00" w:rsidRDefault="001E2E00">
      <w:pPr>
        <w:pStyle w:val="Normal1"/>
        <w:spacing w:line="480" w:lineRule="auto"/>
        <w:jc w:val="both"/>
        <w:rPr>
          <w:sz w:val="24"/>
          <w:szCs w:val="24"/>
          <w:highlight w:val="white"/>
        </w:rPr>
      </w:pPr>
    </w:p>
    <w:p w:rsidR="001E2E00" w:rsidRDefault="001E2E00">
      <w:pPr>
        <w:pStyle w:val="Normal1"/>
        <w:spacing w:line="480" w:lineRule="auto"/>
        <w:jc w:val="both"/>
        <w:rPr>
          <w:sz w:val="24"/>
          <w:szCs w:val="24"/>
          <w:highlight w:val="white"/>
        </w:rPr>
      </w:pPr>
    </w:p>
    <w:p w:rsidR="001E2E00" w:rsidRDefault="001E2E00">
      <w:pPr>
        <w:pStyle w:val="Normal1"/>
        <w:spacing w:line="480" w:lineRule="auto"/>
        <w:jc w:val="both"/>
        <w:rPr>
          <w:sz w:val="24"/>
          <w:szCs w:val="24"/>
          <w:highlight w:val="white"/>
        </w:rPr>
      </w:pPr>
    </w:p>
    <w:p w:rsidR="001E2E00" w:rsidRDefault="001E2E00">
      <w:pPr>
        <w:pStyle w:val="Normal1"/>
        <w:spacing w:line="480" w:lineRule="auto"/>
        <w:jc w:val="both"/>
        <w:rPr>
          <w:sz w:val="24"/>
          <w:szCs w:val="24"/>
          <w:highlight w:val="white"/>
        </w:rPr>
      </w:pPr>
    </w:p>
    <w:p w:rsidR="001E2E00" w:rsidRDefault="001E2E00">
      <w:pPr>
        <w:pStyle w:val="Normal1"/>
        <w:spacing w:line="480" w:lineRule="auto"/>
        <w:jc w:val="both"/>
        <w:rPr>
          <w:sz w:val="24"/>
          <w:szCs w:val="24"/>
          <w:highlight w:val="white"/>
        </w:rPr>
      </w:pPr>
    </w:p>
    <w:p w:rsidR="001E2E00" w:rsidRDefault="001E2E00">
      <w:pPr>
        <w:pStyle w:val="Normal1"/>
        <w:spacing w:line="480" w:lineRule="auto"/>
        <w:jc w:val="both"/>
        <w:rPr>
          <w:sz w:val="24"/>
          <w:szCs w:val="24"/>
          <w:highlight w:val="white"/>
        </w:rPr>
      </w:pPr>
    </w:p>
    <w:p w:rsidR="001E2E00" w:rsidRDefault="001E2E00">
      <w:pPr>
        <w:pStyle w:val="Normal1"/>
        <w:spacing w:line="480" w:lineRule="auto"/>
        <w:jc w:val="both"/>
        <w:rPr>
          <w:sz w:val="24"/>
          <w:szCs w:val="24"/>
          <w:highlight w:val="white"/>
        </w:rPr>
      </w:pPr>
    </w:p>
    <w:p w:rsidR="00ED3DB3" w:rsidRPr="001E2E00" w:rsidRDefault="00A7598A" w:rsidP="001E2E00">
      <w:pPr>
        <w:pStyle w:val="Normal1"/>
        <w:spacing w:line="360" w:lineRule="auto"/>
        <w:jc w:val="both"/>
        <w:rPr>
          <w:rFonts w:ascii="Times New Roman" w:hAnsi="Times New Roman" w:cs="Times New Roman"/>
        </w:rPr>
      </w:pPr>
      <w:r w:rsidRPr="001E2E00">
        <w:rPr>
          <w:rFonts w:ascii="Times New Roman" w:hAnsi="Times New Roman" w:cs="Times New Roman"/>
          <w:sz w:val="24"/>
          <w:szCs w:val="24"/>
          <w:highlight w:val="white"/>
        </w:rPr>
        <w:t>En el factor 1 (calidad de la información)</w:t>
      </w:r>
      <w:r w:rsidRPr="001E2E00">
        <w:rPr>
          <w:rFonts w:ascii="Times New Roman" w:hAnsi="Times New Roman" w:cs="Times New Roman"/>
          <w:sz w:val="24"/>
          <w:szCs w:val="24"/>
        </w:rPr>
        <w:t xml:space="preserve"> el coeficiente </w:t>
      </w:r>
      <w:proofErr w:type="spellStart"/>
      <w:r w:rsidRPr="001E2E00">
        <w:rPr>
          <w:rFonts w:ascii="Times New Roman" w:hAnsi="Times New Roman" w:cs="Times New Roman"/>
          <w:sz w:val="24"/>
          <w:szCs w:val="24"/>
        </w:rPr>
        <w:t>alpha</w:t>
      </w:r>
      <w:proofErr w:type="spellEnd"/>
      <w:r w:rsidRPr="001E2E00">
        <w:rPr>
          <w:rFonts w:ascii="Times New Roman" w:hAnsi="Times New Roman" w:cs="Times New Roman"/>
          <w:sz w:val="24"/>
          <w:szCs w:val="24"/>
        </w:rPr>
        <w:t xml:space="preserve"> fue de .93, en el factor 2 (calidad de la información) el coeficiente de </w:t>
      </w:r>
      <w:proofErr w:type="spellStart"/>
      <w:r w:rsidRPr="001E2E00">
        <w:rPr>
          <w:rFonts w:ascii="Times New Roman" w:hAnsi="Times New Roman" w:cs="Times New Roman"/>
          <w:sz w:val="24"/>
          <w:szCs w:val="24"/>
        </w:rPr>
        <w:t>alpha</w:t>
      </w:r>
      <w:proofErr w:type="spellEnd"/>
      <w:r w:rsidRPr="001E2E00">
        <w:rPr>
          <w:rFonts w:ascii="Times New Roman" w:hAnsi="Times New Roman" w:cs="Times New Roman"/>
          <w:sz w:val="24"/>
          <w:szCs w:val="24"/>
        </w:rPr>
        <w:t xml:space="preserve"> fue de .93 y el factor 3 (calidad de sistema) su coeficiente fue de .88.</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 xml:space="preserve">Por lo que se puede observar que el cuestionario de 13 ítems mostró mejores resultados tanto en la varianza explicada, como </w:t>
      </w:r>
      <w:r w:rsidR="00475C78" w:rsidRPr="001E2E00">
        <w:rPr>
          <w:rFonts w:ascii="Times New Roman" w:hAnsi="Times New Roman" w:cs="Times New Roman"/>
          <w:sz w:val="24"/>
          <w:szCs w:val="24"/>
        </w:rPr>
        <w:t xml:space="preserve">en </w:t>
      </w:r>
      <w:r w:rsidRPr="001E2E00">
        <w:rPr>
          <w:rFonts w:ascii="Times New Roman" w:hAnsi="Times New Roman" w:cs="Times New Roman"/>
          <w:sz w:val="24"/>
          <w:szCs w:val="24"/>
        </w:rPr>
        <w:t>la distribución de los ítems con sus respectivos factores como lo señala la literatura. Cabe mencionar que el ítem 16, cambió del factor 2 al 1, sin embargo, su contenido es de una evaluación general, por lo que es posible aceptar este cambio en su ubicación, sin que afecte en el resultado final.</w:t>
      </w:r>
    </w:p>
    <w:p w:rsidR="00ED3DB3" w:rsidRPr="001E2E00" w:rsidRDefault="00ED3DB3" w:rsidP="001E2E00">
      <w:pPr>
        <w:pStyle w:val="Normal1"/>
        <w:spacing w:after="120" w:line="360" w:lineRule="auto"/>
        <w:jc w:val="both"/>
        <w:rPr>
          <w:rFonts w:ascii="Times New Roman" w:hAnsi="Times New Roman" w:cs="Times New Roman"/>
        </w:rPr>
      </w:pP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b/>
          <w:sz w:val="24"/>
          <w:szCs w:val="24"/>
        </w:rPr>
        <w:t>Conclusiones</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 xml:space="preserve">Como se pudo observar </w:t>
      </w:r>
      <w:r w:rsidR="00475C78" w:rsidRPr="001E2E00">
        <w:rPr>
          <w:rFonts w:ascii="Times New Roman" w:hAnsi="Times New Roman" w:cs="Times New Roman"/>
          <w:sz w:val="24"/>
          <w:szCs w:val="24"/>
        </w:rPr>
        <w:t xml:space="preserve">en </w:t>
      </w:r>
      <w:r w:rsidRPr="001E2E00">
        <w:rPr>
          <w:rFonts w:ascii="Times New Roman" w:hAnsi="Times New Roman" w:cs="Times New Roman"/>
          <w:sz w:val="24"/>
          <w:szCs w:val="24"/>
        </w:rPr>
        <w:t xml:space="preserve">los resultados de los análisis correspondientes </w:t>
      </w:r>
      <w:r w:rsidR="00475C78" w:rsidRPr="001E2E00">
        <w:rPr>
          <w:rFonts w:ascii="Times New Roman" w:hAnsi="Times New Roman" w:cs="Times New Roman"/>
          <w:sz w:val="24"/>
          <w:szCs w:val="24"/>
        </w:rPr>
        <w:t xml:space="preserve">al </w:t>
      </w:r>
      <w:r w:rsidRPr="001E2E00">
        <w:rPr>
          <w:rFonts w:ascii="Times New Roman" w:hAnsi="Times New Roman" w:cs="Times New Roman"/>
          <w:sz w:val="24"/>
          <w:szCs w:val="24"/>
        </w:rPr>
        <w:t xml:space="preserve">cuestionario CSUQ, </w:t>
      </w:r>
      <w:r w:rsidR="00475C78" w:rsidRPr="001E2E00">
        <w:rPr>
          <w:rFonts w:ascii="Times New Roman" w:hAnsi="Times New Roman" w:cs="Times New Roman"/>
          <w:sz w:val="24"/>
          <w:szCs w:val="24"/>
        </w:rPr>
        <w:t>hubo</w:t>
      </w:r>
      <w:r w:rsidRPr="001E2E00">
        <w:rPr>
          <w:rFonts w:ascii="Times New Roman" w:hAnsi="Times New Roman" w:cs="Times New Roman"/>
          <w:sz w:val="24"/>
          <w:szCs w:val="24"/>
        </w:rPr>
        <w:t xml:space="preserve"> muy buen coeficiente </w:t>
      </w:r>
      <w:proofErr w:type="spellStart"/>
      <w:r w:rsidRPr="001E2E00">
        <w:rPr>
          <w:rFonts w:ascii="Times New Roman" w:hAnsi="Times New Roman" w:cs="Times New Roman"/>
          <w:sz w:val="24"/>
          <w:szCs w:val="24"/>
        </w:rPr>
        <w:t>alpha</w:t>
      </w:r>
      <w:proofErr w:type="spellEnd"/>
      <w:r w:rsidRPr="001E2E00">
        <w:rPr>
          <w:rFonts w:ascii="Times New Roman" w:hAnsi="Times New Roman" w:cs="Times New Roman"/>
          <w:sz w:val="24"/>
          <w:szCs w:val="24"/>
        </w:rPr>
        <w:t xml:space="preserve">, lo que significa que el cuestionario cuenta con muy buena confiabilidad, tanto el conformado por 16 ítems (original) como el conformado por 13 ítems. </w:t>
      </w:r>
    </w:p>
    <w:p w:rsidR="00ED3DB3" w:rsidRPr="001E2E00" w:rsidRDefault="00A7598A"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lastRenderedPageBreak/>
        <w:t xml:space="preserve">Adicionalmente, el análisis factorial mostró evidencia de un solo factor, con elevadas cargas y varianza explicada. Pero, siguiendo los antecedentes, se forzó a tres factores, los cuales manifestaron una distribución muy semejante a lo que marca la literatura. Sin embargo, tres de los ítems presentaron inconsistencias con respecto a su pertenencia en los factores. Al revisar el contenido de estos ítems (1, 3 y 4) se pudo observar que su redacción es muy semejante a la de los ítems 14 y 16, donde se expresa la percepción de agrado o satisfacción con respecto a la plataforma evaluada. Los autores planteamos que esta situación es el causante de la modificación de la estructura factorial, donde estos ítems podrían ser incluidos en cualquiera de los factores, ya sea el 2 o 3 (ítems 1 y 3). </w:t>
      </w:r>
      <w:r w:rsidR="00475C78" w:rsidRPr="001E2E00">
        <w:rPr>
          <w:rFonts w:ascii="Times New Roman" w:hAnsi="Times New Roman" w:cs="Times New Roman"/>
          <w:sz w:val="24"/>
          <w:szCs w:val="24"/>
        </w:rPr>
        <w:t>Por otro lado,</w:t>
      </w:r>
      <w:r w:rsidRPr="001E2E00">
        <w:rPr>
          <w:rFonts w:ascii="Times New Roman" w:hAnsi="Times New Roman" w:cs="Times New Roman"/>
          <w:sz w:val="24"/>
          <w:szCs w:val="24"/>
        </w:rPr>
        <w:t xml:space="preserve"> en el caso del ítem 4, su contenido es muy parecido al del ítem 14, motivo por el cual aparecen juntos. Esto se ve apoyado por los análisis estadísticos, en particular las correlaciones entre estos ítems, las cuales fueron de valores muy elevados, indicando así la cercanía de las respuestas (ver tabla II).</w:t>
      </w:r>
    </w:p>
    <w:p w:rsidR="00ED3DB3" w:rsidRPr="001E2E00" w:rsidRDefault="00475C78" w:rsidP="001E2E00">
      <w:pPr>
        <w:pStyle w:val="Normal1"/>
        <w:spacing w:after="120" w:line="360" w:lineRule="auto"/>
        <w:jc w:val="both"/>
        <w:rPr>
          <w:rFonts w:ascii="Times New Roman" w:hAnsi="Times New Roman" w:cs="Times New Roman"/>
        </w:rPr>
      </w:pPr>
      <w:r w:rsidRPr="001E2E00">
        <w:rPr>
          <w:rFonts w:ascii="Times New Roman" w:hAnsi="Times New Roman" w:cs="Times New Roman"/>
          <w:sz w:val="24"/>
          <w:szCs w:val="24"/>
        </w:rPr>
        <w:t>L</w:t>
      </w:r>
      <w:r w:rsidR="00A7598A" w:rsidRPr="001E2E00">
        <w:rPr>
          <w:rFonts w:ascii="Times New Roman" w:hAnsi="Times New Roman" w:cs="Times New Roman"/>
          <w:sz w:val="24"/>
          <w:szCs w:val="24"/>
        </w:rPr>
        <w:t>a opinión de los autores de la presente investigación</w:t>
      </w:r>
      <w:r w:rsidRPr="001E2E00">
        <w:rPr>
          <w:rFonts w:ascii="Times New Roman" w:hAnsi="Times New Roman" w:cs="Times New Roman"/>
          <w:sz w:val="24"/>
          <w:szCs w:val="24"/>
        </w:rPr>
        <w:t xml:space="preserve"> es que</w:t>
      </w:r>
      <w:r w:rsidR="00A7598A" w:rsidRPr="001E2E00">
        <w:rPr>
          <w:rFonts w:ascii="Times New Roman" w:hAnsi="Times New Roman" w:cs="Times New Roman"/>
          <w:sz w:val="24"/>
          <w:szCs w:val="24"/>
        </w:rPr>
        <w:t xml:space="preserve"> la redacción original de dichos ítems induce a los participantes a una respuesta semejante y</w:t>
      </w:r>
      <w:r w:rsidRPr="001E2E00">
        <w:rPr>
          <w:rFonts w:ascii="Times New Roman" w:hAnsi="Times New Roman" w:cs="Times New Roman"/>
          <w:sz w:val="24"/>
          <w:szCs w:val="24"/>
        </w:rPr>
        <w:t>,</w:t>
      </w:r>
      <w:r w:rsidR="00A7598A" w:rsidRPr="001E2E00">
        <w:rPr>
          <w:rFonts w:ascii="Times New Roman" w:hAnsi="Times New Roman" w:cs="Times New Roman"/>
          <w:sz w:val="24"/>
          <w:szCs w:val="24"/>
        </w:rPr>
        <w:t xml:space="preserve"> por lo tanto</w:t>
      </w:r>
      <w:r w:rsidRPr="001E2E00">
        <w:rPr>
          <w:rFonts w:ascii="Times New Roman" w:hAnsi="Times New Roman" w:cs="Times New Roman"/>
          <w:sz w:val="24"/>
          <w:szCs w:val="24"/>
        </w:rPr>
        <w:t>,</w:t>
      </w:r>
      <w:r w:rsidR="00A7598A" w:rsidRPr="001E2E00">
        <w:rPr>
          <w:rFonts w:ascii="Times New Roman" w:hAnsi="Times New Roman" w:cs="Times New Roman"/>
          <w:sz w:val="24"/>
          <w:szCs w:val="24"/>
        </w:rPr>
        <w:t xml:space="preserve"> a que se agrupen en el análisis factorial. Por tal motivo, proponemos una escala reducida a 13 ítems que permite evaluar, de forma semejante al original en inglés, la usabilidad. Esto estaría apoyado por los altos valores de confiabilidad de los análisis estadísticos.</w:t>
      </w:r>
    </w:p>
    <w:p w:rsidR="00ED3DB3" w:rsidRDefault="00A7598A" w:rsidP="001E2E00">
      <w:pPr>
        <w:pStyle w:val="Normal1"/>
        <w:spacing w:after="120" w:line="360" w:lineRule="auto"/>
        <w:jc w:val="both"/>
      </w:pPr>
      <w:r w:rsidRPr="001E2E00">
        <w:rPr>
          <w:rFonts w:ascii="Times New Roman" w:hAnsi="Times New Roman" w:cs="Times New Roman"/>
          <w:sz w:val="24"/>
          <w:szCs w:val="24"/>
        </w:rPr>
        <w:t xml:space="preserve">En resumen, se puede afirmar que la adaptación de la escala CSUQ al idioma español, mostró ser confiable en términos estadísticos al igual que una adecuada validez de constructo, haciendo apropiada su utilización para la evaluación de las diferentes plataformas web. Por lo tanto, reafirmamos que en nuestra opinión, la redacción de algunos ítems (1, 3, 4, 14 y 16) de la escala original (inglés), inducen a los participantes a dar el mismo tipo de respuesta, haciendo que sea redundante su utilización. Por </w:t>
      </w:r>
      <w:r w:rsidR="002E00E9" w:rsidRPr="001E2E00">
        <w:rPr>
          <w:rFonts w:ascii="Times New Roman" w:hAnsi="Times New Roman" w:cs="Times New Roman"/>
          <w:sz w:val="24"/>
          <w:szCs w:val="24"/>
        </w:rPr>
        <w:t>ello,</w:t>
      </w:r>
      <w:r w:rsidRPr="001E2E00">
        <w:rPr>
          <w:rFonts w:ascii="Times New Roman" w:hAnsi="Times New Roman" w:cs="Times New Roman"/>
          <w:sz w:val="24"/>
          <w:szCs w:val="24"/>
        </w:rPr>
        <w:t xml:space="preserve"> proponemos una reducción del número de ítems del cuestionario, sin que esto afecte la confiabilidad y validez del instrumento</w:t>
      </w:r>
      <w:r>
        <w:rPr>
          <w:sz w:val="24"/>
          <w:szCs w:val="24"/>
        </w:rPr>
        <w:t xml:space="preserve">. </w:t>
      </w:r>
    </w:p>
    <w:p w:rsidR="00ED3DB3" w:rsidRDefault="00ED3DB3">
      <w:pPr>
        <w:pStyle w:val="Normal1"/>
        <w:spacing w:after="120" w:line="480" w:lineRule="auto"/>
      </w:pPr>
    </w:p>
    <w:p w:rsidR="007A62A5" w:rsidRDefault="007A62A5">
      <w:pPr>
        <w:pStyle w:val="Normal1"/>
        <w:spacing w:after="120" w:line="480" w:lineRule="auto"/>
      </w:pPr>
    </w:p>
    <w:p w:rsidR="007A62A5" w:rsidRDefault="007A62A5">
      <w:pPr>
        <w:pStyle w:val="Normal1"/>
        <w:spacing w:after="120" w:line="480" w:lineRule="auto"/>
      </w:pPr>
    </w:p>
    <w:p w:rsidR="007A62A5" w:rsidRDefault="007A62A5">
      <w:pPr>
        <w:pStyle w:val="Normal1"/>
        <w:spacing w:after="120" w:line="480" w:lineRule="auto"/>
      </w:pPr>
    </w:p>
    <w:p w:rsidR="007A62A5" w:rsidRDefault="007A62A5">
      <w:pPr>
        <w:pStyle w:val="Normal1"/>
        <w:spacing w:after="120" w:line="480" w:lineRule="auto"/>
      </w:pPr>
    </w:p>
    <w:p w:rsidR="00ED3DB3" w:rsidRPr="001E2E00" w:rsidRDefault="001E2E00" w:rsidP="00F629F9">
      <w:pPr>
        <w:pStyle w:val="Normal1"/>
        <w:spacing w:after="12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ED3DB3" w:rsidRPr="001E2E00" w:rsidRDefault="00A7598A" w:rsidP="001E2E00">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1E2E00">
        <w:rPr>
          <w:rFonts w:ascii="Times New Roman" w:hAnsi="Times New Roman" w:cs="Times New Roman"/>
          <w:noProof/>
          <w:sz w:val="24"/>
          <w:lang w:val="es-ES"/>
        </w:rPr>
        <w:t>Benedek, J. &amp; Miner, T. (2002). Measuring Desirability: New methods for evaluating       desirability in a usability lab setting. Proceedings of Usability Professionals Association, 2003.</w:t>
      </w:r>
    </w:p>
    <w:p w:rsidR="00ED3DB3" w:rsidRPr="001E2E00" w:rsidRDefault="00A7598A" w:rsidP="001E2E00">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1E2E00">
        <w:rPr>
          <w:rFonts w:ascii="Times New Roman" w:hAnsi="Times New Roman" w:cs="Times New Roman"/>
          <w:noProof/>
          <w:sz w:val="24"/>
          <w:lang w:val="es-ES"/>
        </w:rPr>
        <w:t xml:space="preserve">Brooke, J. (1996). SUS: A Quick and Dirty Usability Scale. In: P. W. Jordan, B. Thomas, B. A. Weerdmeester, &amp; I. L. McClelland (Eds.), Usability Evaluation in Industri. London: Taylor &amp; Francis. </w:t>
      </w:r>
    </w:p>
    <w:p w:rsidR="00ED3DB3" w:rsidRPr="001E2E00" w:rsidRDefault="00A7598A" w:rsidP="001E2E00">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1E2E00">
        <w:rPr>
          <w:rFonts w:ascii="Times New Roman" w:hAnsi="Times New Roman" w:cs="Times New Roman"/>
          <w:noProof/>
          <w:sz w:val="24"/>
          <w:lang w:val="es-ES"/>
        </w:rPr>
        <w:t>Chin, J. P., Diehl, V. A., &amp; Norman, K. L. (1988). Development of an instrument measuring user satisfaction of the human-computer interface. Proceedings of SIGCHI '88, (pp. 213-218), New York: ACM/SIGCHI. doi:10.1145/57167.57203</w:t>
      </w:r>
    </w:p>
    <w:p w:rsidR="00ED3DB3" w:rsidRPr="001E2E00" w:rsidRDefault="00A7598A" w:rsidP="001E2E00">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1E2E00">
        <w:rPr>
          <w:rFonts w:ascii="Times New Roman" w:hAnsi="Times New Roman" w:cs="Times New Roman"/>
          <w:noProof/>
          <w:sz w:val="24"/>
          <w:lang w:val="es-ES"/>
        </w:rPr>
        <w:t>Lewis, J. R. (1995). IBM Computer Usability Satisfaction Questionnaires: Psychometric Evaluation and Instructions for Use. International Journal of Human-Computer Interaction, 7(1), 57-78. doi:10.1080/10447319509526110</w:t>
      </w:r>
    </w:p>
    <w:p w:rsidR="00ED3DB3" w:rsidRPr="001E2E00" w:rsidRDefault="00A7598A" w:rsidP="001E2E00">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1E2E00">
        <w:rPr>
          <w:rFonts w:ascii="Times New Roman" w:hAnsi="Times New Roman" w:cs="Times New Roman"/>
          <w:noProof/>
          <w:sz w:val="24"/>
          <w:lang w:val="es-ES"/>
        </w:rPr>
        <w:t>Lewis, J. R. (2002). Psychometric evaluation of the PSSUQ using data from five years of usability studies. International Journal of Human-Computer Interaction,14(3-4), 463-488. doi:10.1080/10447318.2002.9669130</w:t>
      </w:r>
    </w:p>
    <w:p w:rsidR="00ED3DB3" w:rsidRPr="001E2E00" w:rsidRDefault="00A7598A" w:rsidP="001E2E00">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1E2E00">
        <w:rPr>
          <w:rFonts w:ascii="Times New Roman" w:hAnsi="Times New Roman" w:cs="Times New Roman"/>
          <w:noProof/>
          <w:sz w:val="24"/>
          <w:lang w:val="es-ES"/>
        </w:rPr>
        <w:t>Sauro, J., &amp; Lewis, J. R. (2012). Quantifying the user experience: Practical statistics for user research. Elsevier, USA. doi:10.1016/B978-0-12-384968-7.00001-1</w:t>
      </w:r>
    </w:p>
    <w:p w:rsidR="00ED3DB3" w:rsidRDefault="00A7598A" w:rsidP="001E2E00">
      <w:pPr>
        <w:pStyle w:val="Bibliografa"/>
        <w:suppressAutoHyphens w:val="0"/>
        <w:autoSpaceDN/>
        <w:spacing w:line="360" w:lineRule="auto"/>
        <w:ind w:left="720" w:hanging="720"/>
        <w:jc w:val="both"/>
        <w:textAlignment w:val="auto"/>
      </w:pPr>
      <w:r w:rsidRPr="001E2E00">
        <w:rPr>
          <w:rFonts w:ascii="Times New Roman" w:hAnsi="Times New Roman" w:cs="Times New Roman"/>
          <w:noProof/>
          <w:sz w:val="24"/>
          <w:lang w:val="es-ES"/>
        </w:rPr>
        <w:t>Tullis, T. S., &amp; Stetson, J. N. (2004). A Comparison of Questionnaires for Assessing Website Usability. Usability Professional Association Conference, 1-12.</w:t>
      </w:r>
    </w:p>
    <w:p w:rsidR="00ED3DB3" w:rsidRDefault="00ED3DB3">
      <w:pPr>
        <w:pStyle w:val="Normal1"/>
        <w:spacing w:after="120" w:line="480" w:lineRule="auto"/>
        <w:ind w:left="570" w:hanging="570"/>
        <w:jc w:val="both"/>
      </w:pPr>
    </w:p>
    <w:p w:rsidR="00ED3DB3" w:rsidRDefault="00A7598A" w:rsidP="00240E6D">
      <w:pPr>
        <w:pStyle w:val="Normal1"/>
      </w:pPr>
      <w:r>
        <w:br w:type="page"/>
      </w:r>
    </w:p>
    <w:p w:rsidR="00ED3DB3" w:rsidRDefault="00A7598A" w:rsidP="00F629F9">
      <w:pPr>
        <w:pStyle w:val="Normal1"/>
        <w:spacing w:after="120" w:line="480" w:lineRule="auto"/>
      </w:pPr>
      <w:r>
        <w:rPr>
          <w:b/>
          <w:sz w:val="24"/>
          <w:szCs w:val="24"/>
        </w:rPr>
        <w:lastRenderedPageBreak/>
        <w:t>Apéndice</w:t>
      </w:r>
    </w:p>
    <w:p w:rsidR="00ED3DB3" w:rsidRDefault="00A7598A">
      <w:pPr>
        <w:pStyle w:val="Normal1"/>
        <w:spacing w:line="480" w:lineRule="auto"/>
        <w:jc w:val="center"/>
      </w:pPr>
      <w:r>
        <w:rPr>
          <w:rFonts w:ascii="Times New Roman" w:eastAsia="Times New Roman" w:hAnsi="Times New Roman" w:cs="Times New Roman"/>
          <w:b/>
          <w:sz w:val="18"/>
          <w:szCs w:val="18"/>
        </w:rPr>
        <w:t>CUESTIONARIO DE USABILIDAD EN SISTEMAS INFORMÁTICOS (CSUQ)</w:t>
      </w:r>
    </w:p>
    <w:tbl>
      <w:tblPr>
        <w:tblW w:w="8640" w:type="dxa"/>
        <w:jc w:val="center"/>
        <w:tblBorders>
          <w:top w:val="single" w:sz="18" w:space="0" w:color="auto"/>
          <w:bottom w:val="single" w:sz="18" w:space="0" w:color="auto"/>
        </w:tblBorders>
        <w:tblLayout w:type="fixed"/>
        <w:tblLook w:val="0600" w:firstRow="0" w:lastRow="0" w:firstColumn="0" w:lastColumn="0" w:noHBand="1" w:noVBand="1"/>
      </w:tblPr>
      <w:tblGrid>
        <w:gridCol w:w="449"/>
        <w:gridCol w:w="4513"/>
        <w:gridCol w:w="480"/>
        <w:gridCol w:w="360"/>
        <w:gridCol w:w="432"/>
        <w:gridCol w:w="288"/>
        <w:gridCol w:w="363"/>
        <w:gridCol w:w="360"/>
        <w:gridCol w:w="360"/>
        <w:gridCol w:w="360"/>
        <w:gridCol w:w="360"/>
        <w:gridCol w:w="315"/>
      </w:tblGrid>
      <w:tr w:rsidR="0059040C" w:rsidRPr="0059040C" w:rsidTr="00CC2DB2">
        <w:trPr>
          <w:trHeight w:val="653"/>
          <w:jc w:val="center"/>
        </w:trPr>
        <w:tc>
          <w:tcPr>
            <w:tcW w:w="449" w:type="dxa"/>
            <w:tcMar>
              <w:left w:w="80" w:type="dxa"/>
              <w:right w:w="80" w:type="dxa"/>
            </w:tcMar>
          </w:tcPr>
          <w:p w:rsidR="0059040C" w:rsidRPr="0059040C" w:rsidRDefault="0059040C" w:rsidP="009E7E41">
            <w:pPr>
              <w:pStyle w:val="Normal1"/>
              <w:spacing w:before="240" w:line="480" w:lineRule="auto"/>
              <w:rPr>
                <w:sz w:val="20"/>
                <w:szCs w:val="20"/>
              </w:rPr>
            </w:pPr>
          </w:p>
        </w:tc>
        <w:tc>
          <w:tcPr>
            <w:tcW w:w="4513" w:type="dxa"/>
            <w:tcMar>
              <w:left w:w="80" w:type="dxa"/>
              <w:right w:w="80" w:type="dxa"/>
            </w:tcMar>
          </w:tcPr>
          <w:p w:rsidR="0059040C" w:rsidRPr="0059040C" w:rsidRDefault="0059040C" w:rsidP="009E7E41">
            <w:pPr>
              <w:pStyle w:val="Normal1"/>
              <w:spacing w:before="240" w:line="480" w:lineRule="auto"/>
              <w:rPr>
                <w:sz w:val="20"/>
                <w:szCs w:val="20"/>
              </w:rPr>
            </w:pPr>
          </w:p>
        </w:tc>
        <w:tc>
          <w:tcPr>
            <w:tcW w:w="1560" w:type="dxa"/>
            <w:gridSpan w:val="4"/>
            <w:tcBorders>
              <w:top w:val="single" w:sz="18" w:space="0" w:color="auto"/>
              <w:bottom w:val="single" w:sz="2" w:space="0" w:color="auto"/>
            </w:tcBorders>
            <w:tcMar>
              <w:left w:w="80" w:type="dxa"/>
              <w:right w:w="80" w:type="dxa"/>
            </w:tcMar>
          </w:tcPr>
          <w:p w:rsidR="0059040C" w:rsidRPr="0059040C" w:rsidRDefault="0059040C" w:rsidP="009E7E41">
            <w:pPr>
              <w:pStyle w:val="Normal1"/>
              <w:spacing w:before="240"/>
              <w:jc w:val="both"/>
              <w:rPr>
                <w:rFonts w:eastAsia="Times New Roman"/>
                <w:sz w:val="20"/>
                <w:szCs w:val="20"/>
              </w:rPr>
            </w:pPr>
            <w:r w:rsidRPr="0059040C">
              <w:rPr>
                <w:rFonts w:eastAsia="Times New Roman"/>
                <w:sz w:val="20"/>
                <w:szCs w:val="20"/>
              </w:rPr>
              <w:t>Totalmente en desacuerdo</w:t>
            </w:r>
          </w:p>
        </w:tc>
        <w:tc>
          <w:tcPr>
            <w:tcW w:w="363" w:type="dxa"/>
            <w:tcBorders>
              <w:top w:val="single" w:sz="18" w:space="0" w:color="auto"/>
              <w:bottom w:val="single" w:sz="2" w:space="0" w:color="auto"/>
            </w:tcBorders>
          </w:tcPr>
          <w:p w:rsidR="0059040C" w:rsidRPr="0059040C" w:rsidRDefault="0059040C" w:rsidP="009E7E41">
            <w:pPr>
              <w:pStyle w:val="Normal1"/>
              <w:spacing w:before="240"/>
              <w:jc w:val="both"/>
              <w:rPr>
                <w:rFonts w:eastAsia="Times New Roman"/>
                <w:sz w:val="20"/>
                <w:szCs w:val="20"/>
              </w:rPr>
            </w:pPr>
          </w:p>
        </w:tc>
        <w:tc>
          <w:tcPr>
            <w:tcW w:w="1755" w:type="dxa"/>
            <w:gridSpan w:val="5"/>
            <w:tcBorders>
              <w:top w:val="single" w:sz="18" w:space="0" w:color="auto"/>
              <w:bottom w:val="single" w:sz="2" w:space="0" w:color="auto"/>
            </w:tcBorders>
            <w:tcMar>
              <w:left w:w="80" w:type="dxa"/>
              <w:right w:w="80" w:type="dxa"/>
            </w:tcMar>
          </w:tcPr>
          <w:p w:rsidR="0059040C" w:rsidRPr="0059040C" w:rsidRDefault="0059040C" w:rsidP="009E7E41">
            <w:pPr>
              <w:spacing w:before="240"/>
              <w:jc w:val="right"/>
              <w:rPr>
                <w:sz w:val="20"/>
                <w:szCs w:val="20"/>
              </w:rPr>
            </w:pPr>
            <w:r w:rsidRPr="0059040C">
              <w:rPr>
                <w:rFonts w:eastAsia="Times New Roman"/>
                <w:sz w:val="20"/>
                <w:szCs w:val="20"/>
              </w:rPr>
              <w:t>Totalmente de acuerdo</w:t>
            </w:r>
          </w:p>
        </w:tc>
      </w:tr>
      <w:tr w:rsidR="0059040C" w:rsidRPr="0059040C" w:rsidTr="00CC2DB2">
        <w:trPr>
          <w:gridAfter w:val="1"/>
          <w:wAfter w:w="315" w:type="dxa"/>
          <w:trHeight w:val="419"/>
          <w:jc w:val="center"/>
        </w:trPr>
        <w:tc>
          <w:tcPr>
            <w:tcW w:w="449" w:type="dxa"/>
            <w:tcMar>
              <w:left w:w="80" w:type="dxa"/>
              <w:right w:w="80" w:type="dxa"/>
            </w:tcMar>
          </w:tcPr>
          <w:p w:rsidR="0059040C" w:rsidRPr="0059040C" w:rsidRDefault="0059040C" w:rsidP="009E7E41">
            <w:pPr>
              <w:pStyle w:val="Normal1"/>
              <w:spacing w:before="240" w:line="480" w:lineRule="auto"/>
              <w:rPr>
                <w:sz w:val="20"/>
                <w:szCs w:val="20"/>
              </w:rPr>
            </w:pPr>
          </w:p>
        </w:tc>
        <w:tc>
          <w:tcPr>
            <w:tcW w:w="4993" w:type="dxa"/>
            <w:gridSpan w:val="2"/>
            <w:tcMar>
              <w:left w:w="80" w:type="dxa"/>
              <w:right w:w="80" w:type="dxa"/>
            </w:tcMar>
          </w:tcPr>
          <w:p w:rsidR="0059040C" w:rsidRPr="0059040C" w:rsidRDefault="0059040C" w:rsidP="009E7E41">
            <w:pPr>
              <w:pStyle w:val="Normal1"/>
              <w:spacing w:before="240"/>
              <w:rPr>
                <w:sz w:val="20"/>
                <w:szCs w:val="20"/>
              </w:rPr>
            </w:pPr>
          </w:p>
        </w:tc>
        <w:tc>
          <w:tcPr>
            <w:tcW w:w="360" w:type="dxa"/>
            <w:tcMar>
              <w:left w:w="80" w:type="dxa"/>
              <w:right w:w="80" w:type="dxa"/>
            </w:tcMar>
          </w:tcPr>
          <w:p w:rsidR="0059040C" w:rsidRPr="0059040C" w:rsidRDefault="0059040C" w:rsidP="009E7E41">
            <w:pPr>
              <w:pStyle w:val="Normal1"/>
              <w:spacing w:before="240"/>
              <w:rPr>
                <w:sz w:val="20"/>
                <w:szCs w:val="20"/>
              </w:rPr>
            </w:pPr>
          </w:p>
        </w:tc>
        <w:tc>
          <w:tcPr>
            <w:tcW w:w="432" w:type="dxa"/>
            <w:tcMar>
              <w:left w:w="80" w:type="dxa"/>
              <w:right w:w="80" w:type="dxa"/>
            </w:tcMar>
          </w:tcPr>
          <w:p w:rsidR="0059040C" w:rsidRPr="0059040C" w:rsidRDefault="0059040C" w:rsidP="009E7E41">
            <w:pPr>
              <w:pStyle w:val="Normal1"/>
              <w:pBdr>
                <w:bottom w:val="single" w:sz="2" w:space="1" w:color="auto"/>
              </w:pBdr>
              <w:spacing w:before="240"/>
              <w:jc w:val="center"/>
              <w:rPr>
                <w:sz w:val="20"/>
                <w:szCs w:val="20"/>
              </w:rPr>
            </w:pPr>
            <w:r w:rsidRPr="0059040C">
              <w:rPr>
                <w:rFonts w:eastAsia="Times New Roman"/>
                <w:sz w:val="20"/>
                <w:szCs w:val="20"/>
              </w:rPr>
              <w:t>1</w:t>
            </w:r>
          </w:p>
        </w:tc>
        <w:tc>
          <w:tcPr>
            <w:tcW w:w="288" w:type="dxa"/>
            <w:tcMar>
              <w:left w:w="80" w:type="dxa"/>
              <w:right w:w="80" w:type="dxa"/>
            </w:tcMar>
          </w:tcPr>
          <w:p w:rsidR="0059040C" w:rsidRPr="0059040C" w:rsidRDefault="0059040C" w:rsidP="009E7E41">
            <w:pPr>
              <w:pStyle w:val="Normal1"/>
              <w:pBdr>
                <w:bottom w:val="single" w:sz="2" w:space="1" w:color="auto"/>
              </w:pBdr>
              <w:spacing w:before="240"/>
              <w:jc w:val="center"/>
              <w:rPr>
                <w:sz w:val="20"/>
                <w:szCs w:val="20"/>
              </w:rPr>
            </w:pPr>
            <w:r w:rsidRPr="0059040C">
              <w:rPr>
                <w:rFonts w:eastAsia="Times New Roman"/>
                <w:sz w:val="20"/>
                <w:szCs w:val="20"/>
              </w:rPr>
              <w:t>2</w:t>
            </w:r>
          </w:p>
        </w:tc>
        <w:tc>
          <w:tcPr>
            <w:tcW w:w="363" w:type="dxa"/>
            <w:tcMar>
              <w:left w:w="80" w:type="dxa"/>
              <w:right w:w="80" w:type="dxa"/>
            </w:tcMar>
          </w:tcPr>
          <w:p w:rsidR="0059040C" w:rsidRPr="0059040C" w:rsidRDefault="0059040C" w:rsidP="009E7E41">
            <w:pPr>
              <w:pStyle w:val="Normal1"/>
              <w:pBdr>
                <w:bottom w:val="single" w:sz="2" w:space="1" w:color="auto"/>
              </w:pBdr>
              <w:spacing w:before="240"/>
              <w:jc w:val="center"/>
              <w:rPr>
                <w:sz w:val="20"/>
                <w:szCs w:val="20"/>
              </w:rPr>
            </w:pPr>
            <w:r w:rsidRPr="0059040C">
              <w:rPr>
                <w:rFonts w:eastAsia="Times New Roman"/>
                <w:sz w:val="20"/>
                <w:szCs w:val="20"/>
              </w:rPr>
              <w:t>3</w:t>
            </w:r>
          </w:p>
        </w:tc>
        <w:tc>
          <w:tcPr>
            <w:tcW w:w="360" w:type="dxa"/>
            <w:tcMar>
              <w:left w:w="80" w:type="dxa"/>
              <w:right w:w="80" w:type="dxa"/>
            </w:tcMar>
          </w:tcPr>
          <w:p w:rsidR="0059040C" w:rsidRPr="0059040C" w:rsidRDefault="0059040C" w:rsidP="009E7E41">
            <w:pPr>
              <w:pStyle w:val="Normal1"/>
              <w:pBdr>
                <w:bottom w:val="single" w:sz="2" w:space="1" w:color="auto"/>
              </w:pBdr>
              <w:spacing w:before="240"/>
              <w:jc w:val="center"/>
              <w:rPr>
                <w:sz w:val="20"/>
                <w:szCs w:val="20"/>
              </w:rPr>
            </w:pPr>
            <w:r w:rsidRPr="0059040C">
              <w:rPr>
                <w:rFonts w:eastAsia="Times New Roman"/>
                <w:sz w:val="20"/>
                <w:szCs w:val="20"/>
              </w:rPr>
              <w:t>4</w:t>
            </w:r>
          </w:p>
        </w:tc>
        <w:tc>
          <w:tcPr>
            <w:tcW w:w="360" w:type="dxa"/>
            <w:tcMar>
              <w:left w:w="80" w:type="dxa"/>
              <w:right w:w="80" w:type="dxa"/>
            </w:tcMar>
          </w:tcPr>
          <w:p w:rsidR="0059040C" w:rsidRPr="0059040C" w:rsidRDefault="0059040C" w:rsidP="009E7E41">
            <w:pPr>
              <w:pStyle w:val="Normal1"/>
              <w:pBdr>
                <w:bottom w:val="single" w:sz="2" w:space="1" w:color="auto"/>
              </w:pBdr>
              <w:spacing w:before="240"/>
              <w:jc w:val="center"/>
              <w:rPr>
                <w:sz w:val="20"/>
                <w:szCs w:val="20"/>
              </w:rPr>
            </w:pPr>
            <w:r w:rsidRPr="0059040C">
              <w:rPr>
                <w:rFonts w:eastAsia="Times New Roman"/>
                <w:sz w:val="20"/>
                <w:szCs w:val="20"/>
              </w:rPr>
              <w:t>5</w:t>
            </w:r>
          </w:p>
        </w:tc>
        <w:tc>
          <w:tcPr>
            <w:tcW w:w="360" w:type="dxa"/>
            <w:tcMar>
              <w:left w:w="80" w:type="dxa"/>
              <w:right w:w="80" w:type="dxa"/>
            </w:tcMar>
          </w:tcPr>
          <w:p w:rsidR="0059040C" w:rsidRPr="0059040C" w:rsidRDefault="0059040C" w:rsidP="009E7E41">
            <w:pPr>
              <w:pStyle w:val="Normal1"/>
              <w:pBdr>
                <w:bottom w:val="single" w:sz="2" w:space="1" w:color="auto"/>
              </w:pBdr>
              <w:spacing w:before="240"/>
              <w:jc w:val="center"/>
              <w:rPr>
                <w:sz w:val="20"/>
                <w:szCs w:val="20"/>
              </w:rPr>
            </w:pPr>
            <w:r w:rsidRPr="0059040C">
              <w:rPr>
                <w:rFonts w:eastAsia="Times New Roman"/>
                <w:sz w:val="20"/>
                <w:szCs w:val="20"/>
              </w:rPr>
              <w:t>6</w:t>
            </w:r>
          </w:p>
        </w:tc>
        <w:tc>
          <w:tcPr>
            <w:tcW w:w="360" w:type="dxa"/>
            <w:tcMar>
              <w:left w:w="80" w:type="dxa"/>
              <w:right w:w="80" w:type="dxa"/>
            </w:tcMar>
          </w:tcPr>
          <w:p w:rsidR="0059040C" w:rsidRPr="0059040C" w:rsidRDefault="0059040C" w:rsidP="009E7E41">
            <w:pPr>
              <w:pStyle w:val="Normal1"/>
              <w:pBdr>
                <w:bottom w:val="single" w:sz="2" w:space="1" w:color="auto"/>
              </w:pBdr>
              <w:spacing w:before="240"/>
              <w:jc w:val="center"/>
              <w:rPr>
                <w:sz w:val="20"/>
                <w:szCs w:val="20"/>
              </w:rPr>
            </w:pPr>
            <w:r w:rsidRPr="0059040C">
              <w:rPr>
                <w:rFonts w:eastAsia="Times New Roman"/>
                <w:sz w:val="20"/>
                <w:szCs w:val="20"/>
              </w:rPr>
              <w:t>7</w: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9E7E41">
            <w:pPr>
              <w:pStyle w:val="Normal1"/>
              <w:jc w:val="center"/>
              <w:rPr>
                <w:sz w:val="20"/>
                <w:szCs w:val="20"/>
              </w:rPr>
            </w:pPr>
            <w:r w:rsidRPr="0059040C">
              <w:rPr>
                <w:sz w:val="20"/>
                <w:szCs w:val="20"/>
              </w:rPr>
              <w:t>1</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En general, estoy satisfecho con lo fácil que es utilizar este sitio web.</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2.15pt;margin-top:7.05pt;width:8.25pt;height:9.75pt;z-index:251600896;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27" type="#_x0000_t120" style="position:absolute;margin-left:-2.95pt;margin-top:7.05pt;width:8.25pt;height:9.75pt;z-index:251601920;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28" type="#_x0000_t120" style="position:absolute;margin-left:-.85pt;margin-top:7.05pt;width:8.25pt;height:9.75pt;z-index:25160294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29" type="#_x0000_t120" style="position:absolute;margin-left:-1.75pt;margin-top:7.05pt;width:8.25pt;height:9.75pt;z-index:25160396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30" type="#_x0000_t120" style="position:absolute;margin-left:-2.95pt;margin-top:7.05pt;width:8.25pt;height:9.75pt;z-index:25160499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31" type="#_x0000_t120" style="position:absolute;margin-left:-.85pt;margin-top:7.05pt;width:8.25pt;height:9.75pt;z-index:25160601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32" type="#_x0000_t120" style="position:absolute;margin-left:1.4pt;margin-top:7.05pt;width:8.25pt;height:9.75pt;z-index:251607040;mso-position-horizontal-relative:text;mso-position-vertical-relative:text"/>
              </w:pict>
            </w:r>
          </w:p>
        </w:tc>
      </w:tr>
      <w:tr w:rsidR="0059040C" w:rsidRPr="0059040C" w:rsidTr="00CC2DB2">
        <w:trPr>
          <w:gridAfter w:val="1"/>
          <w:wAfter w:w="315" w:type="dxa"/>
          <w:trHeight w:val="238"/>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2</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Fue simple usar este sitio web.</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33" type="#_x0000_t120" style="position:absolute;margin-left:2.15pt;margin-top:2.75pt;width:8.25pt;height:9.75pt;z-index:251608064;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34" type="#_x0000_t120" style="position:absolute;margin-left:-2.95pt;margin-top:2.75pt;width:8.25pt;height:9.75pt;z-index:251609088;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35" type="#_x0000_t120" style="position:absolute;margin-left:-.85pt;margin-top:2.75pt;width:8.25pt;height:9.75pt;z-index:251610112;mso-position-horizontal-relative:text;mso-position-vertical-relative:text"/>
              </w:pict>
            </w:r>
          </w:p>
        </w:tc>
        <w:tc>
          <w:tcPr>
            <w:tcW w:w="360" w:type="dxa"/>
            <w:tcMar>
              <w:left w:w="80" w:type="dxa"/>
              <w:right w:w="80" w:type="dxa"/>
            </w:tcMar>
          </w:tcPr>
          <w:p w:rsidR="0059040C" w:rsidRPr="0059040C" w:rsidRDefault="00FA3E65" w:rsidP="00F00807">
            <w:pPr>
              <w:pStyle w:val="Normal1"/>
              <w:jc w:val="center"/>
              <w:rPr>
                <w:sz w:val="20"/>
                <w:szCs w:val="20"/>
              </w:rPr>
            </w:pPr>
            <w:r>
              <w:rPr>
                <w:noProof/>
                <w:sz w:val="20"/>
                <w:szCs w:val="20"/>
              </w:rPr>
              <w:pict>
                <v:shape id="_x0000_s1036" type="#_x0000_t120" style="position:absolute;left:0;text-align:left;margin-left:-1.75pt;margin-top:2.75pt;width:8.25pt;height:9.75pt;z-index:25161113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37" type="#_x0000_t120" style="position:absolute;margin-left:1.25pt;margin-top:2.75pt;width:8.25pt;height:9.75pt;z-index:25161216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38" type="#_x0000_t120" style="position:absolute;margin-left:-.85pt;margin-top:2.75pt;width:8.25pt;height:9.75pt;z-index:25161318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39" type="#_x0000_t120" style="position:absolute;margin-left:1.4pt;margin-top:2.75pt;width:8.25pt;height:9.75pt;z-index:251614208;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3</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Soy capaz de completar mi trabajo rápidamente utilizando este sitio web.</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40" type="#_x0000_t120" style="position:absolute;margin-left:2.15pt;margin-top:7.05pt;width:8.25pt;height:9.75pt;z-index:251615232;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41" type="#_x0000_t120" style="position:absolute;margin-left:-2.95pt;margin-top:7.05pt;width:8.25pt;height:9.75pt;z-index:251616256;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42" type="#_x0000_t120" style="position:absolute;margin-left:-.85pt;margin-top:7.05pt;width:8.25pt;height:9.75pt;z-index:25161728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43" type="#_x0000_t120" style="position:absolute;margin-left:-1.75pt;margin-top:7.05pt;width:8.25pt;height:9.75pt;z-index:25161830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44" type="#_x0000_t120" style="position:absolute;margin-left:-2.95pt;margin-top:7.05pt;width:8.25pt;height:9.75pt;z-index:25161932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45" type="#_x0000_t120" style="position:absolute;margin-left:-.85pt;margin-top:7.05pt;width:8.25pt;height:9.75pt;z-index:25162035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46" type="#_x0000_t120" style="position:absolute;margin-left:1.4pt;margin-top:7.05pt;width:8.25pt;height:9.75pt;z-index:251621376;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4</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Me siento cómodo utilizando este sitio web.</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47" type="#_x0000_t120" style="position:absolute;margin-left:2.15pt;margin-top:2.75pt;width:8.25pt;height:9.75pt;z-index:251622400;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48" type="#_x0000_t120" style="position:absolute;margin-left:-2.95pt;margin-top:2.75pt;width:8.25pt;height:9.75pt;z-index:251623424;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49" type="#_x0000_t120" style="position:absolute;margin-left:-.85pt;margin-top:2.75pt;width:8.25pt;height:9.75pt;z-index:251624448;mso-position-horizontal-relative:text;mso-position-vertical-relative:text"/>
              </w:pict>
            </w:r>
          </w:p>
        </w:tc>
        <w:tc>
          <w:tcPr>
            <w:tcW w:w="360" w:type="dxa"/>
            <w:tcMar>
              <w:left w:w="80" w:type="dxa"/>
              <w:right w:w="80" w:type="dxa"/>
            </w:tcMar>
          </w:tcPr>
          <w:p w:rsidR="0059040C" w:rsidRPr="0059040C" w:rsidRDefault="00FA3E65" w:rsidP="00F00807">
            <w:pPr>
              <w:pStyle w:val="Normal1"/>
              <w:jc w:val="center"/>
              <w:rPr>
                <w:sz w:val="20"/>
                <w:szCs w:val="20"/>
              </w:rPr>
            </w:pPr>
            <w:r>
              <w:rPr>
                <w:noProof/>
                <w:sz w:val="20"/>
                <w:szCs w:val="20"/>
              </w:rPr>
              <w:pict>
                <v:shape id="_x0000_s1050" type="#_x0000_t120" style="position:absolute;left:0;text-align:left;margin-left:-1.75pt;margin-top:2.75pt;width:8.25pt;height:9.75pt;z-index:25162547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51" type="#_x0000_t120" style="position:absolute;margin-left:1.25pt;margin-top:2.75pt;width:8.25pt;height:9.75pt;z-index:25162649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52" type="#_x0000_t120" style="position:absolute;margin-left:-.85pt;margin-top:2.75pt;width:8.25pt;height:9.75pt;z-index:25162752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53" type="#_x0000_t120" style="position:absolute;margin-left:1.4pt;margin-top:2.75pt;width:8.25pt;height:9.75pt;z-index:251628544;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5</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Fue fácil aprender a utilizar este sitio web.</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54" type="#_x0000_t120" style="position:absolute;margin-left:2.15pt;margin-top:2.75pt;width:8.25pt;height:9.75pt;z-index:251629568;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55" type="#_x0000_t120" style="position:absolute;margin-left:-2.95pt;margin-top:2.75pt;width:8.25pt;height:9.75pt;z-index:251630592;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56" type="#_x0000_t120" style="position:absolute;margin-left:-.85pt;margin-top:2.75pt;width:8.25pt;height:9.75pt;z-index:251631616;mso-position-horizontal-relative:text;mso-position-vertical-relative:text"/>
              </w:pict>
            </w:r>
          </w:p>
        </w:tc>
        <w:tc>
          <w:tcPr>
            <w:tcW w:w="360" w:type="dxa"/>
            <w:tcMar>
              <w:left w:w="80" w:type="dxa"/>
              <w:right w:w="80" w:type="dxa"/>
            </w:tcMar>
          </w:tcPr>
          <w:p w:rsidR="0059040C" w:rsidRPr="0059040C" w:rsidRDefault="00FA3E65" w:rsidP="00F00807">
            <w:pPr>
              <w:pStyle w:val="Normal1"/>
              <w:jc w:val="center"/>
              <w:rPr>
                <w:sz w:val="20"/>
                <w:szCs w:val="20"/>
              </w:rPr>
            </w:pPr>
            <w:r>
              <w:rPr>
                <w:noProof/>
                <w:sz w:val="20"/>
                <w:szCs w:val="20"/>
              </w:rPr>
              <w:pict>
                <v:shape id="_x0000_s1057" type="#_x0000_t120" style="position:absolute;left:0;text-align:left;margin-left:-1.75pt;margin-top:2.75pt;width:8.25pt;height:9.75pt;z-index:25163264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58" type="#_x0000_t120" style="position:absolute;margin-left:1.25pt;margin-top:2.75pt;width:8.25pt;height:9.75pt;z-index:25163366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59" type="#_x0000_t120" style="position:absolute;margin-left:-.85pt;margin-top:2.75pt;width:8.25pt;height:9.75pt;z-index:25163468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60" type="#_x0000_t120" style="position:absolute;margin-left:1.4pt;margin-top:2.75pt;width:8.25pt;height:9.75pt;z-index:251635712;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6</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Creo que me volví experto rápidamente utilizando este sitio web.</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82" type="#_x0000_t120" style="position:absolute;margin-left:2.15pt;margin-top:7.05pt;width:8.25pt;height:9.75pt;z-index:251636736;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83" type="#_x0000_t120" style="position:absolute;margin-left:-2.95pt;margin-top:7.05pt;width:8.25pt;height:9.75pt;z-index:251637760;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84" type="#_x0000_t120" style="position:absolute;margin-left:-.85pt;margin-top:7.05pt;width:8.25pt;height:9.75pt;z-index:25163878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85" type="#_x0000_t120" style="position:absolute;margin-left:-1.75pt;margin-top:7.05pt;width:8.25pt;height:9.75pt;z-index:25163980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86" type="#_x0000_t120" style="position:absolute;margin-left:-2.95pt;margin-top:7.05pt;width:8.25pt;height:9.75pt;z-index:25164083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87" type="#_x0000_t120" style="position:absolute;margin-left:-.85pt;margin-top:7.05pt;width:8.25pt;height:9.75pt;z-index:25164185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88" type="#_x0000_t120" style="position:absolute;margin-left:1.4pt;margin-top:7.05pt;width:8.25pt;height:9.75pt;z-index:251642880;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7</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El sitio web muestra mensajes de error que me dicen claramente cómo resolver los problemas.</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89" type="#_x0000_t120" style="position:absolute;margin-left:2.15pt;margin-top:7.05pt;width:8.25pt;height:9.75pt;z-index:251643904;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90" type="#_x0000_t120" style="position:absolute;margin-left:-2.95pt;margin-top:7.05pt;width:8.25pt;height:9.75pt;z-index:251644928;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91" type="#_x0000_t120" style="position:absolute;margin-left:-.85pt;margin-top:7.05pt;width:8.25pt;height:9.75pt;z-index:25164595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92" type="#_x0000_t120" style="position:absolute;margin-left:-1.75pt;margin-top:7.05pt;width:8.25pt;height:9.75pt;z-index:25164697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93" type="#_x0000_t120" style="position:absolute;margin-left:-2.95pt;margin-top:7.05pt;width:8.25pt;height:9.75pt;z-index:25164800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94" type="#_x0000_t120" style="position:absolute;margin-left:-.85pt;margin-top:7.05pt;width:8.25pt;height:9.75pt;z-index:25164902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95" type="#_x0000_t120" style="position:absolute;margin-left:1.4pt;margin-top:7.05pt;width:8.25pt;height:9.75pt;z-index:251650048;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8</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Cada vez que cometo un error utilizando el sitio web, lo resuelvo</w:t>
            </w:r>
            <w:r w:rsidRPr="0059040C">
              <w:rPr>
                <w:color w:val="FF3F00"/>
                <w:sz w:val="20"/>
                <w:szCs w:val="20"/>
              </w:rPr>
              <w:t xml:space="preserve"> </w:t>
            </w:r>
            <w:r w:rsidRPr="0059040C">
              <w:rPr>
                <w:sz w:val="20"/>
                <w:szCs w:val="20"/>
              </w:rPr>
              <w:t>fácil y rápidamente</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96" type="#_x0000_t120" style="position:absolute;margin-left:2.15pt;margin-top:7.05pt;width:8.25pt;height:9.75pt;z-index:251651072;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97" type="#_x0000_t120" style="position:absolute;margin-left:-2.95pt;margin-top:7.05pt;width:8.25pt;height:9.75pt;z-index:251652096;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98" type="#_x0000_t120" style="position:absolute;margin-left:-.85pt;margin-top:7.05pt;width:8.25pt;height:9.75pt;z-index:25165312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99" type="#_x0000_t120" style="position:absolute;margin-left:-1.75pt;margin-top:7.05pt;width:8.25pt;height:9.75pt;z-index:25165414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00" type="#_x0000_t120" style="position:absolute;margin-left:-2.95pt;margin-top:7.05pt;width:8.25pt;height:9.75pt;z-index:25165516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01" type="#_x0000_t120" style="position:absolute;margin-left:-.85pt;margin-top:7.05pt;width:8.25pt;height:9.75pt;z-index:25165619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02" type="#_x0000_t120" style="position:absolute;margin-left:1.4pt;margin-top:7.05pt;width:8.25pt;height:9.75pt;z-index:251657216;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9</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La información (como ayuda en línea, mensajes en pantalla y otra documentación) que provee este sitio web es clara.</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103" type="#_x0000_t120" style="position:absolute;margin-left:2.15pt;margin-top:16.8pt;width:8.25pt;height:9.75pt;z-index:251658240;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104" type="#_x0000_t120" style="position:absolute;margin-left:-2.95pt;margin-top:16.8pt;width:8.25pt;height:9.75pt;z-index:251659264;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105" type="#_x0000_t120" style="position:absolute;margin-left:-.85pt;margin-top:16.8pt;width:8.25pt;height:9.75pt;z-index:25166028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06" type="#_x0000_t120" style="position:absolute;margin-left:-1.75pt;margin-top:16.8pt;width:8.25pt;height:9.75pt;z-index:25166131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07" type="#_x0000_t120" style="position:absolute;margin-left:-2.95pt;margin-top:16.8pt;width:8.25pt;height:9.75pt;z-index:25166233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08" type="#_x0000_t120" style="position:absolute;margin-left:-.85pt;margin-top:16.8pt;width:8.25pt;height:9.75pt;z-index:25166336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09" type="#_x0000_t120" style="position:absolute;margin-left:1.4pt;margin-top:16.8pt;width:8.25pt;height:9.75pt;z-index:251664384;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10</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Es fácil encontrar en el sitio web la información que necesito.</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110" type="#_x0000_t120" style="position:absolute;margin-left:2.15pt;margin-top:7.05pt;width:8.25pt;height:9.75pt;z-index:251665408;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111" type="#_x0000_t120" style="position:absolute;margin-left:-2.95pt;margin-top:7.05pt;width:8.25pt;height:9.75pt;z-index:251666432;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112" type="#_x0000_t120" style="position:absolute;margin-left:-.85pt;margin-top:7.05pt;width:8.25pt;height:9.75pt;z-index:25166745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13" type="#_x0000_t120" style="position:absolute;margin-left:-1.75pt;margin-top:7.05pt;width:8.25pt;height:9.75pt;z-index:25166848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14" type="#_x0000_t120" style="position:absolute;margin-left:-2.95pt;margin-top:7.05pt;width:8.25pt;height:9.75pt;z-index:25166950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15" type="#_x0000_t120" style="position:absolute;margin-left:-.85pt;margin-top:7.05pt;width:8.25pt;height:9.75pt;z-index:25167052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16" type="#_x0000_t120" style="position:absolute;margin-left:1.4pt;margin-top:7.05pt;width:8.25pt;height:9.75pt;z-index:251671552;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11</w:t>
            </w:r>
          </w:p>
        </w:tc>
        <w:tc>
          <w:tcPr>
            <w:tcW w:w="4993" w:type="dxa"/>
            <w:gridSpan w:val="2"/>
            <w:tcMar>
              <w:left w:w="80" w:type="dxa"/>
              <w:right w:w="80" w:type="dxa"/>
            </w:tcMar>
          </w:tcPr>
          <w:p w:rsidR="0059040C" w:rsidRPr="0059040C" w:rsidRDefault="0059040C" w:rsidP="00DE30E2">
            <w:pPr>
              <w:pStyle w:val="Normal1"/>
              <w:jc w:val="both"/>
              <w:rPr>
                <w:sz w:val="20"/>
                <w:szCs w:val="20"/>
              </w:rPr>
            </w:pPr>
            <w:r w:rsidRPr="0059040C">
              <w:rPr>
                <w:sz w:val="20"/>
                <w:szCs w:val="20"/>
              </w:rPr>
              <w:t>La información que proporciona el sitio web fue efectiva ayudándome a completar las tareas.</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117" type="#_x0000_t120" style="position:absolute;margin-left:2.15pt;margin-top:7.05pt;width:8.25pt;height:9.75pt;z-index:251672576;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118" type="#_x0000_t120" style="position:absolute;margin-left:-2.95pt;margin-top:7.05pt;width:8.25pt;height:9.75pt;z-index:251673600;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119" type="#_x0000_t120" style="position:absolute;margin-left:-.85pt;margin-top:7.05pt;width:8.25pt;height:9.75pt;z-index:25167462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20" type="#_x0000_t120" style="position:absolute;margin-left:-1.75pt;margin-top:7.05pt;width:8.25pt;height:9.75pt;z-index:25167564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21" type="#_x0000_t120" style="position:absolute;margin-left:-2.95pt;margin-top:7.05pt;width:8.25pt;height:9.75pt;z-index:25167667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22" type="#_x0000_t120" style="position:absolute;margin-left:-.85pt;margin-top:7.05pt;width:8.25pt;height:9.75pt;z-index:25167769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23" type="#_x0000_t120" style="position:absolute;margin-left:1.4pt;margin-top:7.05pt;width:8.25pt;height:9.75pt;z-index:251678720;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12</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La organización de la información del sitio web en la pantalla fue clara.</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124" type="#_x0000_t120" style="position:absolute;margin-left:2.15pt;margin-top:7.05pt;width:8.25pt;height:9.75pt;z-index:251679744;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125" type="#_x0000_t120" style="position:absolute;margin-left:-2.95pt;margin-top:7.05pt;width:8.25pt;height:9.75pt;z-index:251680768;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126" type="#_x0000_t120" style="position:absolute;margin-left:-.85pt;margin-top:7.05pt;width:8.25pt;height:9.75pt;z-index:25168179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27" type="#_x0000_t120" style="position:absolute;margin-left:-1.75pt;margin-top:7.05pt;width:8.25pt;height:9.75pt;z-index:25168281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28" type="#_x0000_t120" style="position:absolute;margin-left:-2.95pt;margin-top:7.05pt;width:8.25pt;height:9.75pt;z-index:25168384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29" type="#_x0000_t120" style="position:absolute;margin-left:-.85pt;margin-top:7.05pt;width:8.25pt;height:9.75pt;z-index:25168486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30" type="#_x0000_t120" style="position:absolute;margin-left:1.4pt;margin-top:7.05pt;width:8.25pt;height:9.75pt;z-index:251685888;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13</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La interfaz del sitio web fue placentera</w:t>
            </w:r>
            <w:r w:rsidR="00DE30E2">
              <w:rPr>
                <w:sz w:val="20"/>
                <w:szCs w:val="20"/>
              </w:rPr>
              <w:t>.</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61" type="#_x0000_t120" style="position:absolute;margin-left:2.15pt;margin-top:2.75pt;width:8.25pt;height:9.75pt;z-index:251686912;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62" type="#_x0000_t120" style="position:absolute;margin-left:-2.95pt;margin-top:2.75pt;width:8.25pt;height:9.75pt;z-index:251687936;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63" type="#_x0000_t120" style="position:absolute;margin-left:-.85pt;margin-top:2.75pt;width:8.25pt;height:9.75pt;z-index:251688960;mso-position-horizontal-relative:text;mso-position-vertical-relative:text"/>
              </w:pict>
            </w:r>
          </w:p>
        </w:tc>
        <w:tc>
          <w:tcPr>
            <w:tcW w:w="360" w:type="dxa"/>
            <w:tcMar>
              <w:left w:w="80" w:type="dxa"/>
              <w:right w:w="80" w:type="dxa"/>
            </w:tcMar>
          </w:tcPr>
          <w:p w:rsidR="0059040C" w:rsidRPr="0059040C" w:rsidRDefault="00FA3E65" w:rsidP="00F00807">
            <w:pPr>
              <w:pStyle w:val="Normal1"/>
              <w:jc w:val="center"/>
              <w:rPr>
                <w:sz w:val="20"/>
                <w:szCs w:val="20"/>
              </w:rPr>
            </w:pPr>
            <w:r>
              <w:rPr>
                <w:noProof/>
                <w:sz w:val="20"/>
                <w:szCs w:val="20"/>
              </w:rPr>
              <w:pict>
                <v:shape id="_x0000_s1064" type="#_x0000_t120" style="position:absolute;left:0;text-align:left;margin-left:-1.75pt;margin-top:2.75pt;width:8.25pt;height:9.75pt;z-index:25168998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65" type="#_x0000_t120" style="position:absolute;margin-left:1.25pt;margin-top:2.75pt;width:8.25pt;height:9.75pt;z-index:25169100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66" type="#_x0000_t120" style="position:absolute;margin-left:-.85pt;margin-top:2.75pt;width:8.25pt;height:9.75pt;z-index:25169203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67" type="#_x0000_t120" style="position:absolute;margin-left:1.4pt;margin-top:2.75pt;width:8.25pt;height:9.75pt;z-index:251693056;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14</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Me gustó utilizar el sitio web</w:t>
            </w:r>
            <w:r w:rsidR="00DE30E2">
              <w:rPr>
                <w:sz w:val="20"/>
                <w:szCs w:val="20"/>
              </w:rPr>
              <w:t>.</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68" type="#_x0000_t120" style="position:absolute;margin-left:2.15pt;margin-top:2.75pt;width:8.25pt;height:9.75pt;z-index:251694080;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69" type="#_x0000_t120" style="position:absolute;margin-left:-2.95pt;margin-top:2.75pt;width:8.25pt;height:9.75pt;z-index:251695104;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70" type="#_x0000_t120" style="position:absolute;margin-left:-.85pt;margin-top:2.75pt;width:8.25pt;height:9.75pt;z-index:251696128;mso-position-horizontal-relative:text;mso-position-vertical-relative:text"/>
              </w:pict>
            </w:r>
          </w:p>
        </w:tc>
        <w:tc>
          <w:tcPr>
            <w:tcW w:w="360" w:type="dxa"/>
            <w:tcMar>
              <w:left w:w="80" w:type="dxa"/>
              <w:right w:w="80" w:type="dxa"/>
            </w:tcMar>
          </w:tcPr>
          <w:p w:rsidR="0059040C" w:rsidRPr="0059040C" w:rsidRDefault="00FA3E65" w:rsidP="00F00807">
            <w:pPr>
              <w:pStyle w:val="Normal1"/>
              <w:jc w:val="center"/>
              <w:rPr>
                <w:sz w:val="20"/>
                <w:szCs w:val="20"/>
              </w:rPr>
            </w:pPr>
            <w:r>
              <w:rPr>
                <w:noProof/>
                <w:sz w:val="20"/>
                <w:szCs w:val="20"/>
              </w:rPr>
              <w:pict>
                <v:shape id="_x0000_s1071" type="#_x0000_t120" style="position:absolute;left:0;text-align:left;margin-left:-1.75pt;margin-top:2.75pt;width:8.25pt;height:9.75pt;z-index:25169715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72" type="#_x0000_t120" style="position:absolute;margin-left:1.25pt;margin-top:2.75pt;width:8.25pt;height:9.75pt;z-index:25169817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73" type="#_x0000_t120" style="position:absolute;margin-left:-.85pt;margin-top:2.75pt;width:8.25pt;height:9.75pt;z-index:25169920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74" type="#_x0000_t120" style="position:absolute;margin-left:1.4pt;margin-top:2.75pt;width:8.25pt;height:9.75pt;z-index:251700224;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15</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El sitio web tuvo todas las herramientas que esperaba que tuviera.</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131" type="#_x0000_t120" style="position:absolute;margin-left:2.15pt;margin-top:7.05pt;width:8.25pt;height:9.75pt;z-index:251701248;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132" type="#_x0000_t120" style="position:absolute;margin-left:-2.95pt;margin-top:7.05pt;width:8.25pt;height:9.75pt;z-index:251702272;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133" type="#_x0000_t120" style="position:absolute;margin-left:-.85pt;margin-top:7.05pt;width:8.25pt;height:9.75pt;z-index:25170329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34" type="#_x0000_t120" style="position:absolute;margin-left:-1.75pt;margin-top:7.05pt;width:8.25pt;height:9.75pt;z-index:251704320;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35" type="#_x0000_t120" style="position:absolute;margin-left:-2.95pt;margin-top:7.05pt;width:8.25pt;height:9.75pt;z-index:251705344;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36" type="#_x0000_t120" style="position:absolute;margin-left:-.85pt;margin-top:7.05pt;width:8.25pt;height:9.75pt;z-index:25170636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137" type="#_x0000_t120" style="position:absolute;margin-left:1.4pt;margin-top:7.05pt;width:8.25pt;height:9.75pt;z-index:251707392;mso-position-horizontal-relative:text;mso-position-vertical-relative:text"/>
              </w:pict>
            </w:r>
          </w:p>
        </w:tc>
      </w:tr>
      <w:tr w:rsidR="0059040C" w:rsidRPr="0059040C" w:rsidTr="00CC2DB2">
        <w:trPr>
          <w:gridAfter w:val="1"/>
          <w:wAfter w:w="315" w:type="dxa"/>
          <w:jc w:val="center"/>
        </w:trPr>
        <w:tc>
          <w:tcPr>
            <w:tcW w:w="449" w:type="dxa"/>
            <w:tcMar>
              <w:left w:w="80" w:type="dxa"/>
              <w:right w:w="80" w:type="dxa"/>
            </w:tcMar>
          </w:tcPr>
          <w:p w:rsidR="0059040C" w:rsidRPr="0059040C" w:rsidRDefault="0059040C" w:rsidP="00F00807">
            <w:pPr>
              <w:pStyle w:val="Normal1"/>
              <w:jc w:val="center"/>
              <w:rPr>
                <w:sz w:val="20"/>
                <w:szCs w:val="20"/>
              </w:rPr>
            </w:pPr>
            <w:r w:rsidRPr="0059040C">
              <w:rPr>
                <w:sz w:val="20"/>
                <w:szCs w:val="20"/>
              </w:rPr>
              <w:t>16</w:t>
            </w:r>
          </w:p>
        </w:tc>
        <w:tc>
          <w:tcPr>
            <w:tcW w:w="4993" w:type="dxa"/>
            <w:gridSpan w:val="2"/>
            <w:tcMar>
              <w:left w:w="80" w:type="dxa"/>
              <w:right w:w="80" w:type="dxa"/>
            </w:tcMar>
          </w:tcPr>
          <w:p w:rsidR="0059040C" w:rsidRPr="0059040C" w:rsidRDefault="0059040C" w:rsidP="00F00807">
            <w:pPr>
              <w:pStyle w:val="Normal1"/>
              <w:jc w:val="both"/>
              <w:rPr>
                <w:sz w:val="20"/>
                <w:szCs w:val="20"/>
              </w:rPr>
            </w:pPr>
            <w:r w:rsidRPr="0059040C">
              <w:rPr>
                <w:sz w:val="20"/>
                <w:szCs w:val="20"/>
              </w:rPr>
              <w:t>En general, estuve satisfecho con el sitio web.</w:t>
            </w:r>
          </w:p>
        </w:tc>
        <w:tc>
          <w:tcPr>
            <w:tcW w:w="360" w:type="dxa"/>
            <w:tcMar>
              <w:left w:w="80" w:type="dxa"/>
              <w:right w:w="80" w:type="dxa"/>
            </w:tcMar>
          </w:tcPr>
          <w:p w:rsidR="0059040C" w:rsidRPr="0059040C" w:rsidRDefault="0059040C" w:rsidP="00F00807">
            <w:pPr>
              <w:pStyle w:val="Normal1"/>
              <w:rPr>
                <w:sz w:val="20"/>
                <w:szCs w:val="20"/>
              </w:rPr>
            </w:pPr>
          </w:p>
        </w:tc>
        <w:tc>
          <w:tcPr>
            <w:tcW w:w="432" w:type="dxa"/>
            <w:tcMar>
              <w:left w:w="80" w:type="dxa"/>
              <w:right w:w="80" w:type="dxa"/>
            </w:tcMar>
          </w:tcPr>
          <w:p w:rsidR="0059040C" w:rsidRPr="0059040C" w:rsidRDefault="00FA3E65" w:rsidP="00F00807">
            <w:pPr>
              <w:pStyle w:val="Normal1"/>
              <w:rPr>
                <w:sz w:val="20"/>
                <w:szCs w:val="20"/>
              </w:rPr>
            </w:pPr>
            <w:r>
              <w:rPr>
                <w:noProof/>
                <w:sz w:val="20"/>
                <w:szCs w:val="20"/>
              </w:rPr>
              <w:pict>
                <v:shape id="_x0000_s1075" type="#_x0000_t120" style="position:absolute;margin-left:2.15pt;margin-top:2.75pt;width:8.25pt;height:9.75pt;z-index:251708416;mso-position-horizontal-relative:text;mso-position-vertical-relative:text"/>
              </w:pict>
            </w:r>
          </w:p>
        </w:tc>
        <w:tc>
          <w:tcPr>
            <w:tcW w:w="288" w:type="dxa"/>
            <w:tcMar>
              <w:left w:w="80" w:type="dxa"/>
              <w:right w:w="80" w:type="dxa"/>
            </w:tcMar>
          </w:tcPr>
          <w:p w:rsidR="0059040C" w:rsidRPr="0059040C" w:rsidRDefault="00FA3E65" w:rsidP="00F00807">
            <w:pPr>
              <w:pStyle w:val="Normal1"/>
              <w:rPr>
                <w:sz w:val="20"/>
                <w:szCs w:val="20"/>
              </w:rPr>
            </w:pPr>
            <w:r>
              <w:rPr>
                <w:noProof/>
                <w:sz w:val="20"/>
                <w:szCs w:val="20"/>
              </w:rPr>
              <w:pict>
                <v:shape id="_x0000_s1076" type="#_x0000_t120" style="position:absolute;margin-left:-2.95pt;margin-top:2.75pt;width:8.25pt;height:9.75pt;z-index:251709440;mso-position-horizontal-relative:text;mso-position-vertical-relative:text"/>
              </w:pict>
            </w:r>
          </w:p>
        </w:tc>
        <w:tc>
          <w:tcPr>
            <w:tcW w:w="363" w:type="dxa"/>
            <w:tcMar>
              <w:left w:w="80" w:type="dxa"/>
              <w:right w:w="80" w:type="dxa"/>
            </w:tcMar>
          </w:tcPr>
          <w:p w:rsidR="0059040C" w:rsidRPr="0059040C" w:rsidRDefault="00FA3E65" w:rsidP="00F00807">
            <w:pPr>
              <w:pStyle w:val="Normal1"/>
              <w:rPr>
                <w:sz w:val="20"/>
                <w:szCs w:val="20"/>
              </w:rPr>
            </w:pPr>
            <w:r>
              <w:rPr>
                <w:noProof/>
                <w:sz w:val="20"/>
                <w:szCs w:val="20"/>
              </w:rPr>
              <w:pict>
                <v:shape id="_x0000_s1077" type="#_x0000_t120" style="position:absolute;margin-left:-.85pt;margin-top:2.75pt;width:8.25pt;height:9.75pt;z-index:251710464;mso-position-horizontal-relative:text;mso-position-vertical-relative:text"/>
              </w:pict>
            </w:r>
          </w:p>
        </w:tc>
        <w:tc>
          <w:tcPr>
            <w:tcW w:w="360" w:type="dxa"/>
            <w:tcMar>
              <w:left w:w="80" w:type="dxa"/>
              <w:right w:w="80" w:type="dxa"/>
            </w:tcMar>
          </w:tcPr>
          <w:p w:rsidR="0059040C" w:rsidRPr="0059040C" w:rsidRDefault="00FA3E65" w:rsidP="00F00807">
            <w:pPr>
              <w:pStyle w:val="Normal1"/>
              <w:jc w:val="center"/>
              <w:rPr>
                <w:sz w:val="20"/>
                <w:szCs w:val="20"/>
              </w:rPr>
            </w:pPr>
            <w:r>
              <w:rPr>
                <w:noProof/>
                <w:sz w:val="20"/>
                <w:szCs w:val="20"/>
              </w:rPr>
              <w:pict>
                <v:shape id="_x0000_s1078" type="#_x0000_t120" style="position:absolute;left:0;text-align:left;margin-left:-1.75pt;margin-top:2.75pt;width:8.25pt;height:9.75pt;z-index:251711488;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79" type="#_x0000_t120" style="position:absolute;margin-left:1.25pt;margin-top:2.75pt;width:8.25pt;height:9.75pt;z-index:251712512;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80" type="#_x0000_t120" style="position:absolute;margin-left:-.85pt;margin-top:2.75pt;width:8.25pt;height:9.75pt;z-index:251713536;mso-position-horizontal-relative:text;mso-position-vertical-relative:text"/>
              </w:pict>
            </w:r>
          </w:p>
        </w:tc>
        <w:tc>
          <w:tcPr>
            <w:tcW w:w="360" w:type="dxa"/>
            <w:tcMar>
              <w:left w:w="80" w:type="dxa"/>
              <w:right w:w="80" w:type="dxa"/>
            </w:tcMar>
          </w:tcPr>
          <w:p w:rsidR="0059040C" w:rsidRPr="0059040C" w:rsidRDefault="00FA3E65" w:rsidP="00F00807">
            <w:pPr>
              <w:pStyle w:val="Normal1"/>
              <w:rPr>
                <w:sz w:val="20"/>
                <w:szCs w:val="20"/>
              </w:rPr>
            </w:pPr>
            <w:r>
              <w:rPr>
                <w:noProof/>
                <w:sz w:val="20"/>
                <w:szCs w:val="20"/>
              </w:rPr>
              <w:pict>
                <v:shape id="_x0000_s1081" type="#_x0000_t120" style="position:absolute;margin-left:1.4pt;margin-top:2.75pt;width:8.25pt;height:9.75pt;z-index:251714560;mso-position-horizontal-relative:text;mso-position-vertical-relative:text"/>
              </w:pict>
            </w:r>
          </w:p>
        </w:tc>
      </w:tr>
    </w:tbl>
    <w:p w:rsidR="00ED3DB3" w:rsidRDefault="00ED3DB3">
      <w:pPr>
        <w:pStyle w:val="Normal1"/>
        <w:spacing w:line="480" w:lineRule="auto"/>
      </w:pPr>
    </w:p>
    <w:sectPr w:rsidR="00ED3DB3" w:rsidSect="00A7598A">
      <w:headerReference w:type="default" r:id="rId10"/>
      <w:footerReference w:type="default" r:id="rId11"/>
      <w:pgSz w:w="11909" w:h="16834"/>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65" w:rsidRDefault="00FA3E65" w:rsidP="001E2E00">
      <w:pPr>
        <w:spacing w:line="240" w:lineRule="auto"/>
      </w:pPr>
      <w:r>
        <w:separator/>
      </w:r>
    </w:p>
  </w:endnote>
  <w:endnote w:type="continuationSeparator" w:id="0">
    <w:p w:rsidR="00FA3E65" w:rsidRDefault="00FA3E65" w:rsidP="001E2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00" w:rsidRDefault="001E2E00" w:rsidP="001E2E00">
    <w:pPr>
      <w:pStyle w:val="Piedepgina"/>
      <w:jc w:val="center"/>
    </w:pPr>
    <w:r w:rsidRPr="00022C3A">
      <w:rPr>
        <w:rFonts w:asciiTheme="minorHAnsi" w:hAnsiTheme="minorHAnsi" w:cs="Calibri"/>
        <w:b/>
      </w:rPr>
      <w:t>Vol. 4, Núm. 8                   Julio - Diciembre 2015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65" w:rsidRDefault="00FA3E65" w:rsidP="001E2E00">
      <w:pPr>
        <w:spacing w:line="240" w:lineRule="auto"/>
      </w:pPr>
      <w:r>
        <w:separator/>
      </w:r>
    </w:p>
  </w:footnote>
  <w:footnote w:type="continuationSeparator" w:id="0">
    <w:p w:rsidR="00FA3E65" w:rsidRDefault="00FA3E65" w:rsidP="001E2E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00" w:rsidRDefault="001E2E00" w:rsidP="001E2E00">
    <w:pPr>
      <w:pStyle w:val="Encabezado"/>
      <w:jc w:val="center"/>
    </w:pPr>
    <w:r w:rsidRPr="00022C3A">
      <w:rPr>
        <w:rFonts w:asciiTheme="minorHAnsi" w:hAnsiTheme="minorHAnsi" w:cs="Calibri"/>
        <w:b/>
        <w:i/>
      </w:rPr>
      <w:t xml:space="preserve">Revista Iberoamericana de las Ciencias Computacionales e Informática              </w:t>
    </w:r>
    <w:r w:rsidRPr="00022C3A">
      <w:rPr>
        <w:rFonts w:asciiTheme="minorHAnsi" w:hAnsiTheme="minorHAnsi" w:cs="Calibri"/>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A168D"/>
    <w:multiLevelType w:val="multilevel"/>
    <w:tmpl w:val="5DE81B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3DB3"/>
    <w:rsid w:val="000C5C56"/>
    <w:rsid w:val="00141A26"/>
    <w:rsid w:val="00147644"/>
    <w:rsid w:val="001E2E00"/>
    <w:rsid w:val="00231509"/>
    <w:rsid w:val="00240E6D"/>
    <w:rsid w:val="00255727"/>
    <w:rsid w:val="002E00E9"/>
    <w:rsid w:val="00440C27"/>
    <w:rsid w:val="00475C78"/>
    <w:rsid w:val="004A0F59"/>
    <w:rsid w:val="004F7B0C"/>
    <w:rsid w:val="00526B44"/>
    <w:rsid w:val="00543587"/>
    <w:rsid w:val="005575D9"/>
    <w:rsid w:val="0059040C"/>
    <w:rsid w:val="00624B20"/>
    <w:rsid w:val="006560BC"/>
    <w:rsid w:val="007A62A5"/>
    <w:rsid w:val="008856E7"/>
    <w:rsid w:val="00962645"/>
    <w:rsid w:val="00991D85"/>
    <w:rsid w:val="009E4F76"/>
    <w:rsid w:val="009E7E41"/>
    <w:rsid w:val="009F0113"/>
    <w:rsid w:val="00A01F38"/>
    <w:rsid w:val="00A269AC"/>
    <w:rsid w:val="00A7598A"/>
    <w:rsid w:val="00A90F40"/>
    <w:rsid w:val="00AF4284"/>
    <w:rsid w:val="00BF07E5"/>
    <w:rsid w:val="00C0363C"/>
    <w:rsid w:val="00C32EE8"/>
    <w:rsid w:val="00C36595"/>
    <w:rsid w:val="00C852E2"/>
    <w:rsid w:val="00CC2DB2"/>
    <w:rsid w:val="00D861E2"/>
    <w:rsid w:val="00DE30E2"/>
    <w:rsid w:val="00E947B0"/>
    <w:rsid w:val="00E97321"/>
    <w:rsid w:val="00ED3DB3"/>
    <w:rsid w:val="00ED5FCB"/>
    <w:rsid w:val="00F00807"/>
    <w:rsid w:val="00F32F5C"/>
    <w:rsid w:val="00F629F9"/>
    <w:rsid w:val="00F730BF"/>
    <w:rsid w:val="00FA3E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84"/>
  </w:style>
  <w:style w:type="paragraph" w:styleId="Ttulo1">
    <w:name w:val="heading 1"/>
    <w:basedOn w:val="Normal1"/>
    <w:next w:val="Normal1"/>
    <w:rsid w:val="00ED3DB3"/>
    <w:pPr>
      <w:keepNext/>
      <w:keepLines/>
      <w:spacing w:before="400" w:after="120"/>
      <w:contextualSpacing/>
      <w:outlineLvl w:val="0"/>
    </w:pPr>
    <w:rPr>
      <w:sz w:val="40"/>
      <w:szCs w:val="40"/>
    </w:rPr>
  </w:style>
  <w:style w:type="paragraph" w:styleId="Ttulo2">
    <w:name w:val="heading 2"/>
    <w:basedOn w:val="Normal1"/>
    <w:next w:val="Normal1"/>
    <w:rsid w:val="00ED3DB3"/>
    <w:pPr>
      <w:keepNext/>
      <w:keepLines/>
      <w:spacing w:before="360" w:after="120"/>
      <w:contextualSpacing/>
      <w:outlineLvl w:val="1"/>
    </w:pPr>
    <w:rPr>
      <w:sz w:val="32"/>
      <w:szCs w:val="32"/>
    </w:rPr>
  </w:style>
  <w:style w:type="paragraph" w:styleId="Ttulo3">
    <w:name w:val="heading 3"/>
    <w:basedOn w:val="Normal1"/>
    <w:next w:val="Normal1"/>
    <w:rsid w:val="00ED3DB3"/>
    <w:pPr>
      <w:keepNext/>
      <w:keepLines/>
      <w:spacing w:before="320" w:after="80"/>
      <w:contextualSpacing/>
      <w:outlineLvl w:val="2"/>
    </w:pPr>
    <w:rPr>
      <w:color w:val="434343"/>
      <w:sz w:val="28"/>
      <w:szCs w:val="28"/>
    </w:rPr>
  </w:style>
  <w:style w:type="paragraph" w:styleId="Ttulo4">
    <w:name w:val="heading 4"/>
    <w:basedOn w:val="Normal1"/>
    <w:next w:val="Normal1"/>
    <w:rsid w:val="00ED3DB3"/>
    <w:pPr>
      <w:keepNext/>
      <w:keepLines/>
      <w:spacing w:before="280" w:after="80"/>
      <w:contextualSpacing/>
      <w:outlineLvl w:val="3"/>
    </w:pPr>
    <w:rPr>
      <w:color w:val="666666"/>
      <w:sz w:val="24"/>
      <w:szCs w:val="24"/>
    </w:rPr>
  </w:style>
  <w:style w:type="paragraph" w:styleId="Ttulo5">
    <w:name w:val="heading 5"/>
    <w:basedOn w:val="Normal1"/>
    <w:next w:val="Normal1"/>
    <w:rsid w:val="00ED3DB3"/>
    <w:pPr>
      <w:keepNext/>
      <w:keepLines/>
      <w:spacing w:before="240" w:after="80"/>
      <w:contextualSpacing/>
      <w:outlineLvl w:val="4"/>
    </w:pPr>
    <w:rPr>
      <w:color w:val="666666"/>
    </w:rPr>
  </w:style>
  <w:style w:type="paragraph" w:styleId="Ttulo6">
    <w:name w:val="heading 6"/>
    <w:basedOn w:val="Normal1"/>
    <w:next w:val="Normal1"/>
    <w:rsid w:val="00ED3DB3"/>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qFormat/>
    <w:rsid w:val="00ED3DB3"/>
  </w:style>
  <w:style w:type="paragraph" w:styleId="Ttulo">
    <w:name w:val="Title"/>
    <w:basedOn w:val="Normal1"/>
    <w:next w:val="Normal1"/>
    <w:rsid w:val="00ED3DB3"/>
    <w:pPr>
      <w:keepNext/>
      <w:keepLines/>
      <w:spacing w:after="60"/>
      <w:contextualSpacing/>
    </w:pPr>
    <w:rPr>
      <w:sz w:val="52"/>
      <w:szCs w:val="52"/>
    </w:rPr>
  </w:style>
  <w:style w:type="paragraph" w:styleId="Subttulo">
    <w:name w:val="Subtitle"/>
    <w:basedOn w:val="Normal1"/>
    <w:next w:val="Normal1"/>
    <w:rsid w:val="00ED3DB3"/>
    <w:pPr>
      <w:keepNext/>
      <w:keepLines/>
      <w:spacing w:after="320"/>
      <w:contextualSpacing/>
    </w:pPr>
    <w:rPr>
      <w:color w:val="666666"/>
      <w:sz w:val="30"/>
      <w:szCs w:val="30"/>
    </w:rPr>
  </w:style>
  <w:style w:type="table" w:customStyle="1" w:styleId="a">
    <w:basedOn w:val="Tablanormal"/>
    <w:rsid w:val="00ED3DB3"/>
    <w:tblPr>
      <w:tblStyleRowBandSize w:val="1"/>
      <w:tblStyleColBandSize w:val="1"/>
    </w:tblPr>
  </w:style>
  <w:style w:type="table" w:customStyle="1" w:styleId="a0">
    <w:basedOn w:val="Tablanormal"/>
    <w:rsid w:val="00ED3DB3"/>
    <w:tblPr>
      <w:tblStyleRowBandSize w:val="1"/>
      <w:tblStyleColBandSize w:val="1"/>
    </w:tblPr>
  </w:style>
  <w:style w:type="table" w:customStyle="1" w:styleId="a1">
    <w:basedOn w:val="Tablanormal"/>
    <w:rsid w:val="00ED3DB3"/>
    <w:tblPr>
      <w:tblStyleRowBandSize w:val="1"/>
      <w:tblStyleColBandSize w:val="1"/>
    </w:tblPr>
  </w:style>
  <w:style w:type="table" w:customStyle="1" w:styleId="a2">
    <w:basedOn w:val="Tablanormal"/>
    <w:rsid w:val="00ED3DB3"/>
    <w:tblPr>
      <w:tblStyleRowBandSize w:val="1"/>
      <w:tblStyleColBandSize w:val="1"/>
    </w:tblPr>
  </w:style>
  <w:style w:type="paragraph" w:styleId="Textodeglobo">
    <w:name w:val="Balloon Text"/>
    <w:basedOn w:val="Normal"/>
    <w:link w:val="TextodegloboCar"/>
    <w:uiPriority w:val="99"/>
    <w:semiHidden/>
    <w:unhideWhenUsed/>
    <w:qFormat/>
    <w:rsid w:val="00A7598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A7598A"/>
    <w:rPr>
      <w:rFonts w:ascii="Tahoma" w:hAnsi="Tahoma" w:cs="Tahoma"/>
      <w:sz w:val="16"/>
      <w:szCs w:val="16"/>
    </w:rPr>
  </w:style>
  <w:style w:type="table" w:styleId="Tablaconcuadrcula">
    <w:name w:val="Table Grid"/>
    <w:basedOn w:val="Tablanormal"/>
    <w:uiPriority w:val="39"/>
    <w:rsid w:val="00A7598A"/>
    <w:pPr>
      <w:spacing w:line="240" w:lineRule="auto"/>
    </w:pPr>
    <w:rPr>
      <w:rFonts w:asciiTheme="minorHAnsi" w:eastAsiaTheme="minorEastAsia" w:hAnsiTheme="minorHAnsi" w:cstheme="minorBidi"/>
      <w:color w:val="auto"/>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00807"/>
    <w:rPr>
      <w:b/>
      <w:bCs/>
    </w:rPr>
  </w:style>
  <w:style w:type="paragraph" w:styleId="Bibliografa">
    <w:name w:val="Bibliography"/>
    <w:basedOn w:val="Normal"/>
    <w:next w:val="Normal"/>
    <w:uiPriority w:val="37"/>
    <w:rsid w:val="001E2E00"/>
    <w:pPr>
      <w:suppressAutoHyphens/>
      <w:autoSpaceDN w:val="0"/>
      <w:spacing w:after="200"/>
      <w:textAlignment w:val="baseline"/>
    </w:pPr>
    <w:rPr>
      <w:rFonts w:ascii="Calibri" w:eastAsia="Calibri" w:hAnsi="Calibri"/>
      <w:color w:val="auto"/>
      <w:lang w:eastAsia="en-US"/>
    </w:rPr>
  </w:style>
  <w:style w:type="paragraph" w:styleId="Encabezado">
    <w:name w:val="header"/>
    <w:basedOn w:val="Normal"/>
    <w:link w:val="EncabezadoCar"/>
    <w:uiPriority w:val="99"/>
    <w:unhideWhenUsed/>
    <w:rsid w:val="001E2E0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E2E00"/>
  </w:style>
  <w:style w:type="paragraph" w:styleId="Piedepgina">
    <w:name w:val="footer"/>
    <w:basedOn w:val="Normal"/>
    <w:link w:val="PiedepginaCar"/>
    <w:uiPriority w:val="99"/>
    <w:unhideWhenUsed/>
    <w:rsid w:val="001E2E0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E2E00"/>
  </w:style>
  <w:style w:type="paragraph" w:styleId="NormalWeb">
    <w:name w:val="Normal (Web)"/>
    <w:basedOn w:val="Normal"/>
    <w:uiPriority w:val="99"/>
    <w:semiHidden/>
    <w:unhideWhenUsed/>
    <w:rsid w:val="001E2E00"/>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Hipervnculo">
    <w:name w:val="Hyperlink"/>
    <w:basedOn w:val="Fuentedeprrafopredeter"/>
    <w:uiPriority w:val="99"/>
    <w:unhideWhenUsed/>
    <w:rsid w:val="001E2E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3153</Words>
  <Characters>17346</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Gustavo Toledo Andrade</cp:lastModifiedBy>
  <cp:revision>7</cp:revision>
  <dcterms:created xsi:type="dcterms:W3CDTF">2015-11-30T04:17:00Z</dcterms:created>
  <dcterms:modified xsi:type="dcterms:W3CDTF">2017-03-14T03:17:00Z</dcterms:modified>
</cp:coreProperties>
</file>